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4B" w:rsidRDefault="00546901" w:rsidP="00546901">
      <w:pPr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pPr w:leftFromText="180" w:rightFromText="180" w:vertAnchor="text" w:horzAnchor="page" w:tblpX="8221" w:tblpY="47"/>
        <w:tblW w:w="0" w:type="auto"/>
        <w:tblLook w:val="04A0" w:firstRow="1" w:lastRow="0" w:firstColumn="1" w:lastColumn="0" w:noHBand="0" w:noVBand="1"/>
      </w:tblPr>
      <w:tblGrid>
        <w:gridCol w:w="2714"/>
      </w:tblGrid>
      <w:tr w:rsidR="005502EB" w:rsidTr="005502EB">
        <w:trPr>
          <w:trHeight w:val="564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5502EB" w:rsidRDefault="005502EB" w:rsidP="005502E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Чотирнадцята сесія</w:t>
            </w:r>
          </w:p>
          <w:p w:rsidR="005502EB" w:rsidRDefault="005502EB" w:rsidP="005502E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сьомого скликання</w:t>
            </w:r>
          </w:p>
        </w:tc>
      </w:tr>
    </w:tbl>
    <w:p w:rsidR="00C41D88" w:rsidRPr="007A52FC" w:rsidRDefault="007A52FC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A52FC">
        <w:rPr>
          <w:rFonts w:ascii="Times New Roman" w:hAnsi="Times New Roman" w:cs="Times New Roman"/>
          <w:sz w:val="28"/>
          <w:szCs w:val="28"/>
          <w:lang w:val="uk-UA"/>
        </w:rPr>
        <w:t>Про організацію підготовки</w:t>
      </w:r>
      <w:r w:rsidR="00C658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7A52FC" w:rsidRPr="007A52FC" w:rsidRDefault="00A02586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52FC" w:rsidRPr="007A52FC">
        <w:rPr>
          <w:rFonts w:ascii="Times New Roman" w:hAnsi="Times New Roman" w:cs="Times New Roman"/>
          <w:sz w:val="28"/>
          <w:szCs w:val="28"/>
          <w:lang w:val="uk-UA"/>
        </w:rPr>
        <w:t>нтикорупційної програми</w:t>
      </w:r>
      <w:r w:rsidR="00C658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7A52FC" w:rsidRPr="007A52FC" w:rsidRDefault="007A52FC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A52FC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обласної ради </w:t>
      </w:r>
    </w:p>
    <w:p w:rsidR="007A52FC" w:rsidRDefault="007A52FC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A52FC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C6584B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52FC" w:rsidRDefault="007A52FC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52FC" w:rsidRDefault="007A52FC" w:rsidP="00C658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19 Закону України "Про запобігання корупції",</w:t>
      </w:r>
      <w:r w:rsidR="00C6584B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Державної програми щодо реалізації засад державної антикорупційної політики в Україні (Антикорупційної стратегії) на </w:t>
      </w:r>
      <w:r w:rsidR="00A025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6584B">
        <w:rPr>
          <w:rFonts w:ascii="Times New Roman" w:hAnsi="Times New Roman" w:cs="Times New Roman"/>
          <w:sz w:val="28"/>
          <w:szCs w:val="28"/>
          <w:lang w:val="uk-UA"/>
        </w:rPr>
        <w:t xml:space="preserve">2015-2017 роки, затвердженої постановою Кабінету Міністрів України від </w:t>
      </w:r>
      <w:r w:rsidR="00AA6B4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6584B">
        <w:rPr>
          <w:rFonts w:ascii="Times New Roman" w:hAnsi="Times New Roman" w:cs="Times New Roman"/>
          <w:sz w:val="28"/>
          <w:szCs w:val="28"/>
          <w:lang w:val="uk-UA"/>
        </w:rPr>
        <w:t>29 квітня 2015 року № 265,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DA8">
        <w:rPr>
          <w:rFonts w:ascii="Times New Roman" w:hAnsi="Times New Roman" w:cs="Times New Roman"/>
          <w:sz w:val="28"/>
          <w:szCs w:val="28"/>
          <w:lang w:val="uk-UA"/>
        </w:rPr>
        <w:t>згідно з Методологією оцінювання корупційних ризиків у діяльності органів влади, затвердженою рішенням Національного агентства з питань запобігання корупції від 02 грудня 2016 року № 126, із урахуванням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від 19 січня 2017 року № 31, з метою реалізації державної політики у сфері запобігання корупції</w:t>
      </w:r>
      <w:r w:rsidR="00C6584B">
        <w:rPr>
          <w:rFonts w:ascii="Times New Roman" w:hAnsi="Times New Roman" w:cs="Times New Roman"/>
          <w:sz w:val="28"/>
          <w:szCs w:val="28"/>
          <w:lang w:val="uk-UA"/>
        </w:rPr>
        <w:t xml:space="preserve"> обласна рада</w:t>
      </w:r>
    </w:p>
    <w:p w:rsidR="00A02586" w:rsidRDefault="00A02586" w:rsidP="00A0258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586" w:rsidRDefault="00A02586" w:rsidP="00A0258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586" w:rsidRDefault="00A02586" w:rsidP="00A0258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6584B" w:rsidRPr="007A52FC" w:rsidRDefault="00C6584B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52FC" w:rsidRPr="007A52FC" w:rsidRDefault="007A52FC" w:rsidP="007A52F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4406C" w:rsidRDefault="007A52FC" w:rsidP="00C658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52F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0" w:name="_GoBack"/>
      <w:bookmarkEnd w:id="0"/>
      <w:r w:rsidRPr="007A52FC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з підготовки </w:t>
      </w:r>
      <w:r w:rsidR="00A025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A52FC">
        <w:rPr>
          <w:rFonts w:ascii="Times New Roman" w:hAnsi="Times New Roman" w:cs="Times New Roman"/>
          <w:sz w:val="28"/>
          <w:szCs w:val="28"/>
          <w:lang w:val="uk-UA"/>
        </w:rPr>
        <w:t xml:space="preserve">нтикорупційної програми Миколаївської обласної ради сьомого скликання </w:t>
      </w:r>
      <w:r w:rsidR="0024406C" w:rsidRPr="007A52FC">
        <w:rPr>
          <w:rFonts w:ascii="Times New Roman" w:hAnsi="Times New Roman" w:cs="Times New Roman"/>
          <w:sz w:val="28"/>
          <w:szCs w:val="28"/>
          <w:lang w:val="uk-UA"/>
        </w:rPr>
        <w:t>(далі - Комісія)</w:t>
      </w:r>
      <w:r w:rsidR="002440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06C" w:rsidRDefault="0024406C" w:rsidP="00C658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2FC" w:rsidRDefault="0024406C" w:rsidP="00C658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персональний склад Комісії, </w:t>
      </w:r>
      <w:r w:rsidR="007A52FC" w:rsidRPr="007A52FC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7A52FC" w:rsidRPr="007A52FC" w:rsidRDefault="007A52FC" w:rsidP="00C658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2FC" w:rsidRDefault="0024406C" w:rsidP="00C658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52FC" w:rsidRPr="007A52FC">
        <w:rPr>
          <w:rFonts w:ascii="Times New Roman" w:hAnsi="Times New Roman" w:cs="Times New Roman"/>
          <w:sz w:val="28"/>
          <w:szCs w:val="28"/>
          <w:lang w:val="uk-UA"/>
        </w:rPr>
        <w:t xml:space="preserve">. Комісії вжити організаційних заходів щодо підготовки </w:t>
      </w:r>
      <w:r w:rsidR="00A025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52FC" w:rsidRPr="007A52FC">
        <w:rPr>
          <w:rFonts w:ascii="Times New Roman" w:hAnsi="Times New Roman" w:cs="Times New Roman"/>
          <w:sz w:val="28"/>
          <w:szCs w:val="28"/>
          <w:lang w:val="uk-UA"/>
        </w:rPr>
        <w:t xml:space="preserve">нтикорупційної програми Миколаївської обласної </w:t>
      </w:r>
      <w:r w:rsidR="00A02586">
        <w:rPr>
          <w:rFonts w:ascii="Times New Roman" w:hAnsi="Times New Roman" w:cs="Times New Roman"/>
          <w:sz w:val="28"/>
          <w:szCs w:val="28"/>
          <w:lang w:val="uk-UA"/>
        </w:rPr>
        <w:t>ради сьомого скликання (далі – П</w:t>
      </w:r>
      <w:r w:rsidR="007A52FC" w:rsidRPr="007A52FC">
        <w:rPr>
          <w:rFonts w:ascii="Times New Roman" w:hAnsi="Times New Roman" w:cs="Times New Roman"/>
          <w:sz w:val="28"/>
          <w:szCs w:val="28"/>
          <w:lang w:val="uk-UA"/>
        </w:rPr>
        <w:t xml:space="preserve">рограма), в тому числі оцінки корупційних ризиків </w:t>
      </w:r>
      <w:r w:rsidR="002A11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52FC" w:rsidRPr="007A52F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депутатів обласної ради сьомого скликання та виконавчого апарату обласної ради.</w:t>
      </w:r>
    </w:p>
    <w:p w:rsidR="007A52FC" w:rsidRPr="007A52FC" w:rsidRDefault="007A52FC" w:rsidP="00C658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2FC" w:rsidRDefault="0024406C" w:rsidP="00C658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A52FC" w:rsidRPr="007A52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2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58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A02586">
        <w:rPr>
          <w:rFonts w:ascii="Times New Roman" w:hAnsi="Times New Roman" w:cs="Times New Roman"/>
          <w:sz w:val="28"/>
          <w:szCs w:val="28"/>
          <w:lang w:val="uk-UA"/>
        </w:rPr>
        <w:t xml:space="preserve"> Програму на </w:t>
      </w:r>
      <w:r w:rsidR="007A52FC" w:rsidRPr="007A52FC">
        <w:rPr>
          <w:rFonts w:ascii="Times New Roman" w:hAnsi="Times New Roman" w:cs="Times New Roman"/>
          <w:sz w:val="28"/>
          <w:szCs w:val="28"/>
          <w:lang w:val="uk-UA"/>
        </w:rPr>
        <w:t xml:space="preserve">чергову сесію обласної ради сьомого скликання </w:t>
      </w:r>
      <w:r w:rsidR="00A02586">
        <w:rPr>
          <w:rFonts w:ascii="Times New Roman" w:hAnsi="Times New Roman" w:cs="Times New Roman"/>
          <w:sz w:val="28"/>
          <w:szCs w:val="28"/>
          <w:lang w:val="uk-UA"/>
        </w:rPr>
        <w:t xml:space="preserve">з метою її </w:t>
      </w:r>
      <w:r w:rsidR="007E4150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A025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415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A52FC" w:rsidRPr="007A52F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затвердження. </w:t>
      </w:r>
    </w:p>
    <w:p w:rsidR="007A52FC" w:rsidRPr="007A52FC" w:rsidRDefault="007A52FC" w:rsidP="00C658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2FC" w:rsidRDefault="0024406C" w:rsidP="00C658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A52FC" w:rsidRPr="007A52FC">
        <w:rPr>
          <w:sz w:val="28"/>
          <w:szCs w:val="28"/>
          <w:lang w:val="uk-UA"/>
        </w:rPr>
        <w:t>. Контроль за виконанням цього рішення покласти на постійну комісію</w:t>
      </w:r>
      <w:r w:rsidR="00A02586">
        <w:rPr>
          <w:sz w:val="28"/>
          <w:szCs w:val="28"/>
          <w:lang w:val="uk-UA"/>
        </w:rPr>
        <w:t xml:space="preserve"> обласної ради</w:t>
      </w:r>
      <w:r w:rsidR="007A52FC" w:rsidRPr="007A52FC">
        <w:rPr>
          <w:sz w:val="28"/>
          <w:szCs w:val="28"/>
          <w:lang w:val="uk-UA"/>
        </w:rPr>
        <w:t xml:space="preserve"> з питань законності, депутатської діяльності, антикорупційної і регуляторної політики,</w:t>
      </w:r>
      <w:r w:rsidR="00C6584B">
        <w:rPr>
          <w:sz w:val="28"/>
          <w:szCs w:val="28"/>
          <w:lang w:val="uk-UA"/>
        </w:rPr>
        <w:t xml:space="preserve"> </w:t>
      </w:r>
      <w:proofErr w:type="spellStart"/>
      <w:r w:rsidR="007A52FC" w:rsidRPr="007A52FC">
        <w:rPr>
          <w:sz w:val="28"/>
          <w:szCs w:val="28"/>
          <w:lang w:val="uk-UA"/>
        </w:rPr>
        <w:t>зв’язків</w:t>
      </w:r>
      <w:proofErr w:type="spellEnd"/>
      <w:r w:rsidR="007A52FC" w:rsidRPr="007A52FC">
        <w:rPr>
          <w:sz w:val="28"/>
          <w:szCs w:val="28"/>
          <w:lang w:val="uk-UA"/>
        </w:rPr>
        <w:t xml:space="preserve"> з органами місцевого самоврядування та засобами масової інформації</w:t>
      </w:r>
      <w:r w:rsidR="00C6584B">
        <w:rPr>
          <w:sz w:val="28"/>
          <w:szCs w:val="28"/>
          <w:lang w:val="uk-UA"/>
        </w:rPr>
        <w:t>.</w:t>
      </w:r>
    </w:p>
    <w:p w:rsidR="00C6584B" w:rsidRDefault="00C6584B" w:rsidP="00C658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584B" w:rsidRDefault="00C6584B" w:rsidP="00C658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584B" w:rsidRDefault="00C6584B" w:rsidP="00C6584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6584B" w:rsidRDefault="00C6584B" w:rsidP="00C6584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6584B" w:rsidRDefault="00C6584B" w:rsidP="00C6584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6584B" w:rsidRPr="007A52FC" w:rsidRDefault="00C6584B" w:rsidP="00C6584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обласної ради                                                                               В.В. Москаленко</w:t>
      </w:r>
    </w:p>
    <w:p w:rsidR="007A52FC" w:rsidRPr="007A52FC" w:rsidRDefault="007A52FC" w:rsidP="007A52FC">
      <w:pPr>
        <w:ind w:firstLine="0"/>
        <w:rPr>
          <w:lang w:val="uk-UA"/>
        </w:rPr>
      </w:pPr>
    </w:p>
    <w:sectPr w:rsidR="007A52FC" w:rsidRPr="007A52FC" w:rsidSect="0054690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B7" w:rsidRDefault="00FA62B7" w:rsidP="00C6584B">
      <w:r>
        <w:separator/>
      </w:r>
    </w:p>
  </w:endnote>
  <w:endnote w:type="continuationSeparator" w:id="0">
    <w:p w:rsidR="00FA62B7" w:rsidRDefault="00FA62B7" w:rsidP="00C6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B7" w:rsidRDefault="00FA62B7" w:rsidP="00C6584B">
      <w:r>
        <w:separator/>
      </w:r>
    </w:p>
  </w:footnote>
  <w:footnote w:type="continuationSeparator" w:id="0">
    <w:p w:rsidR="00FA62B7" w:rsidRDefault="00FA62B7" w:rsidP="00C6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79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584B" w:rsidRPr="00C6584B" w:rsidRDefault="00C6584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58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58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58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25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58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584B" w:rsidRDefault="00C658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C"/>
    <w:rsid w:val="0024406C"/>
    <w:rsid w:val="002A11D7"/>
    <w:rsid w:val="00546901"/>
    <w:rsid w:val="005502EB"/>
    <w:rsid w:val="006B66FA"/>
    <w:rsid w:val="007A52FC"/>
    <w:rsid w:val="007E4150"/>
    <w:rsid w:val="00805987"/>
    <w:rsid w:val="008E25F8"/>
    <w:rsid w:val="00992DA8"/>
    <w:rsid w:val="00A02586"/>
    <w:rsid w:val="00AA6B44"/>
    <w:rsid w:val="00AE2051"/>
    <w:rsid w:val="00B637D2"/>
    <w:rsid w:val="00C41D88"/>
    <w:rsid w:val="00C6584B"/>
    <w:rsid w:val="00FA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7D65-4C5E-4D82-9328-59E7BEAD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52FC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65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584B"/>
  </w:style>
  <w:style w:type="paragraph" w:styleId="a7">
    <w:name w:val="footer"/>
    <w:basedOn w:val="a"/>
    <w:link w:val="a8"/>
    <w:uiPriority w:val="99"/>
    <w:unhideWhenUsed/>
    <w:rsid w:val="00C658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584B"/>
  </w:style>
  <w:style w:type="paragraph" w:styleId="a9">
    <w:name w:val="Balloon Text"/>
    <w:basedOn w:val="a"/>
    <w:link w:val="aa"/>
    <w:uiPriority w:val="99"/>
    <w:semiHidden/>
    <w:unhideWhenUsed/>
    <w:rsid w:val="007E41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15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5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АНАСТАСИЯ КОРЖЕНКО</cp:lastModifiedBy>
  <cp:revision>7</cp:revision>
  <cp:lastPrinted>2017-07-12T10:48:00Z</cp:lastPrinted>
  <dcterms:created xsi:type="dcterms:W3CDTF">2017-04-06T07:06:00Z</dcterms:created>
  <dcterms:modified xsi:type="dcterms:W3CDTF">2017-07-12T11:37:00Z</dcterms:modified>
</cp:coreProperties>
</file>