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55" w:rsidRDefault="00A32155" w:rsidP="00A32155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32155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ПОВІДОМЛЕННЯ</w:t>
      </w:r>
    </w:p>
    <w:p w:rsidR="00A32155" w:rsidRDefault="00A32155" w:rsidP="00A32155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32155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акцепт пропозиції конкурсних торгів, або цінової пропозиції, або пропозиції за результатами застосування переговорної процедури закупівлі</w:t>
      </w:r>
    </w:p>
    <w:p w:rsidR="00A32155" w:rsidRPr="00A32155" w:rsidRDefault="00A32155" w:rsidP="00A32155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>1. Замовник (генеральний замовник).</w:t>
      </w: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1.1. </w:t>
      </w:r>
      <w:r w:rsidRPr="00A32155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021289">
        <w:rPr>
          <w:sz w:val="28"/>
          <w:szCs w:val="28"/>
        </w:rPr>
        <w:t>Миколаївська</w:t>
      </w:r>
      <w:proofErr w:type="spellEnd"/>
      <w:r w:rsidRPr="00021289">
        <w:rPr>
          <w:sz w:val="28"/>
          <w:szCs w:val="28"/>
        </w:rPr>
        <w:t xml:space="preserve"> </w:t>
      </w:r>
      <w:proofErr w:type="spellStart"/>
      <w:r w:rsidRPr="00021289">
        <w:rPr>
          <w:sz w:val="28"/>
          <w:szCs w:val="28"/>
        </w:rPr>
        <w:t>обласна</w:t>
      </w:r>
      <w:proofErr w:type="spellEnd"/>
      <w:r w:rsidRPr="00021289">
        <w:rPr>
          <w:sz w:val="28"/>
          <w:szCs w:val="28"/>
        </w:rPr>
        <w:t xml:space="preserve"> рада</w:t>
      </w:r>
      <w:r>
        <w:rPr>
          <w:sz w:val="28"/>
          <w:szCs w:val="28"/>
          <w:lang w:val="uk-UA"/>
        </w:rPr>
        <w:t>.</w:t>
      </w: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1.2. </w:t>
      </w:r>
      <w:r w:rsidRPr="00A32155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color w:val="000000"/>
          <w:sz w:val="28"/>
          <w:szCs w:val="28"/>
          <w:lang w:val="uk-UA"/>
        </w:rPr>
        <w:t xml:space="preserve">: </w:t>
      </w:r>
      <w:r w:rsidRPr="00021289">
        <w:rPr>
          <w:sz w:val="28"/>
          <w:szCs w:val="28"/>
        </w:rPr>
        <w:t>25696652</w:t>
      </w:r>
      <w:r>
        <w:rPr>
          <w:sz w:val="28"/>
          <w:szCs w:val="28"/>
          <w:lang w:val="uk-UA"/>
        </w:rPr>
        <w:t>.</w:t>
      </w:r>
    </w:p>
    <w:p w:rsid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1.3. </w:t>
      </w:r>
      <w:r w:rsidRPr="00A32155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вул. Адміральська, буд. 22, м. Миколаїв, Миколаївська область, поштовий індекс: 54001.</w:t>
      </w:r>
    </w:p>
    <w:p w:rsidR="00A32155" w:rsidRPr="0062147C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>2. Предмет закупівлі.</w:t>
      </w: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2.1. </w:t>
      </w:r>
      <w:r w:rsidRPr="00A32155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color w:val="000000"/>
          <w:sz w:val="28"/>
          <w:szCs w:val="28"/>
          <w:lang w:val="uk-UA"/>
        </w:rPr>
        <w:t>п</w:t>
      </w:r>
      <w:r w:rsidRPr="00F54F93">
        <w:rPr>
          <w:sz w:val="28"/>
          <w:szCs w:val="28"/>
          <w:lang w:val="uk-UA"/>
        </w:rPr>
        <w:t xml:space="preserve">ослуги у сфері громадського порядку та громадської безпеки (код 84.24.1 згідно з ДК 016:2010) </w:t>
      </w:r>
      <w:r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3861E6">
        <w:rPr>
          <w:sz w:val="28"/>
          <w:szCs w:val="28"/>
          <w:lang w:val="uk-UA"/>
        </w:rPr>
        <w:t>послуги із забезпечення громадської безпеки</w:t>
      </w:r>
      <w:r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) </w:t>
      </w:r>
      <w:r w:rsidRPr="00F54F93">
        <w:rPr>
          <w:sz w:val="28"/>
          <w:szCs w:val="28"/>
          <w:lang w:val="uk-UA"/>
        </w:rPr>
        <w:t>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</w:t>
      </w:r>
      <w:r w:rsidRPr="00A32155">
        <w:rPr>
          <w:color w:val="000000"/>
          <w:sz w:val="28"/>
          <w:szCs w:val="28"/>
          <w:lang w:val="uk-UA"/>
        </w:rPr>
        <w:t>.</w:t>
      </w:r>
    </w:p>
    <w:p w:rsidR="00A32155" w:rsidRPr="00F54F93" w:rsidRDefault="00A32155" w:rsidP="00A3215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>2.2</w:t>
      </w:r>
      <w:r w:rsidRPr="00A32155">
        <w:rPr>
          <w:i/>
          <w:color w:val="000000"/>
          <w:sz w:val="28"/>
          <w:szCs w:val="28"/>
          <w:lang w:val="uk-UA"/>
        </w:rPr>
        <w:t>. Кількість товарів або обсяг виконання робіт чи надання послуг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3861E6">
        <w:rPr>
          <w:sz w:val="28"/>
          <w:szCs w:val="28"/>
          <w:lang w:val="uk-UA"/>
        </w:rPr>
        <w:t>цілодобово протягом 36</w:t>
      </w:r>
      <w:r>
        <w:rPr>
          <w:sz w:val="28"/>
          <w:szCs w:val="28"/>
          <w:lang w:val="uk-UA"/>
        </w:rPr>
        <w:t>6</w:t>
      </w:r>
      <w:r w:rsidRPr="003861E6">
        <w:rPr>
          <w:sz w:val="28"/>
          <w:szCs w:val="28"/>
          <w:lang w:val="uk-UA"/>
        </w:rPr>
        <w:t xml:space="preserve"> днів 201</w:t>
      </w:r>
      <w:r>
        <w:rPr>
          <w:sz w:val="28"/>
          <w:szCs w:val="28"/>
          <w:lang w:val="uk-UA"/>
        </w:rPr>
        <w:t>6</w:t>
      </w:r>
      <w:r w:rsidRPr="003861E6">
        <w:rPr>
          <w:sz w:val="28"/>
          <w:szCs w:val="28"/>
          <w:lang w:val="uk-UA"/>
        </w:rPr>
        <w:t xml:space="preserve"> </w:t>
      </w:r>
      <w:r w:rsidRPr="00223899">
        <w:rPr>
          <w:sz w:val="28"/>
          <w:szCs w:val="28"/>
          <w:lang w:val="uk-UA"/>
        </w:rPr>
        <w:t>року.</w:t>
      </w:r>
    </w:p>
    <w:p w:rsidR="00A32155" w:rsidRPr="00A32155" w:rsidRDefault="00A32155" w:rsidP="00A32155">
      <w:pPr>
        <w:autoSpaceDE w:val="0"/>
        <w:autoSpaceDN w:val="0"/>
        <w:adjustRightInd w:val="0"/>
        <w:spacing w:before="15"/>
        <w:ind w:firstLine="426"/>
        <w:jc w:val="both"/>
        <w:rPr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2.3. </w:t>
      </w:r>
      <w:r w:rsidRPr="00A32155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>
        <w:rPr>
          <w:color w:val="000000"/>
          <w:sz w:val="28"/>
          <w:szCs w:val="28"/>
          <w:lang w:val="uk-UA"/>
        </w:rPr>
        <w:t xml:space="preserve">: </w:t>
      </w:r>
      <w:r w:rsidRPr="00A32155">
        <w:rPr>
          <w:sz w:val="28"/>
          <w:szCs w:val="28"/>
          <w:lang w:val="uk-UA"/>
        </w:rPr>
        <w:t>вул. Адміральська, 22, м. Миколаїв, Миколаївська область, поштовий індекс: 54001.</w:t>
      </w:r>
    </w:p>
    <w:p w:rsid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2.4. </w:t>
      </w:r>
      <w:r w:rsidRPr="00A32155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A32155">
        <w:rPr>
          <w:sz w:val="28"/>
          <w:szCs w:val="28"/>
        </w:rPr>
        <w:t>протягом</w:t>
      </w:r>
      <w:proofErr w:type="spellEnd"/>
      <w:r w:rsidRPr="00A32155">
        <w:rPr>
          <w:sz w:val="28"/>
          <w:szCs w:val="28"/>
        </w:rPr>
        <w:t xml:space="preserve"> 2016 року</w:t>
      </w:r>
      <w:r w:rsidRPr="00A32155">
        <w:rPr>
          <w:color w:val="000000"/>
          <w:sz w:val="28"/>
          <w:szCs w:val="28"/>
          <w:lang w:val="uk-UA"/>
        </w:rPr>
        <w:t>.</w:t>
      </w:r>
    </w:p>
    <w:p w:rsidR="00A32155" w:rsidRPr="00380513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>3. Процедура закупівлі</w:t>
      </w:r>
      <w:r>
        <w:rPr>
          <w:b/>
          <w:color w:val="000000"/>
          <w:sz w:val="28"/>
          <w:szCs w:val="28"/>
          <w:lang w:val="uk-UA"/>
        </w:rPr>
        <w:t xml:space="preserve">: </w:t>
      </w:r>
      <w:r w:rsidRPr="00A32155">
        <w:rPr>
          <w:color w:val="000000"/>
          <w:sz w:val="28"/>
          <w:szCs w:val="28"/>
          <w:lang w:val="uk-UA"/>
        </w:rPr>
        <w:t>відкриті торги.</w:t>
      </w:r>
    </w:p>
    <w:p w:rsidR="00380513" w:rsidRPr="00380513" w:rsidRDefault="00380513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A32155" w:rsidRPr="00EA3B25" w:rsidRDefault="00A32155" w:rsidP="00A32155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A32155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A32155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>
        <w:rPr>
          <w:b/>
          <w:color w:val="000000"/>
          <w:sz w:val="28"/>
          <w:szCs w:val="28"/>
          <w:lang w:val="uk-UA"/>
        </w:rPr>
        <w:t xml:space="preserve">: </w:t>
      </w:r>
      <w:r w:rsidRPr="00A91C42">
        <w:rPr>
          <w:sz w:val="28"/>
          <w:szCs w:val="28"/>
          <w:lang w:val="uk-UA"/>
        </w:rPr>
        <w:t>16.01.2016, номер оголошення 009888, номер бюлетеня</w:t>
      </w:r>
      <w:r>
        <w:rPr>
          <w:sz w:val="28"/>
          <w:szCs w:val="28"/>
          <w:lang w:val="uk-UA"/>
        </w:rPr>
        <w:t xml:space="preserve">                                   </w:t>
      </w:r>
      <w:r w:rsidRPr="00A91C42">
        <w:rPr>
          <w:sz w:val="28"/>
          <w:szCs w:val="28"/>
          <w:lang w:val="uk-UA"/>
        </w:rPr>
        <w:t xml:space="preserve"> 9 (16.01.2016) від 16.01.2016.</w:t>
      </w:r>
    </w:p>
    <w:p w:rsidR="00A32155" w:rsidRPr="0062147C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>5. Учасник-переможець (учасники-переможці).</w:t>
      </w:r>
    </w:p>
    <w:p w:rsidR="00A32155" w:rsidRPr="00A32155" w:rsidRDefault="00A32155" w:rsidP="00A32155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5.1. </w:t>
      </w:r>
      <w:r w:rsidRPr="00A32155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>
        <w:rPr>
          <w:color w:val="000000"/>
          <w:sz w:val="28"/>
          <w:szCs w:val="28"/>
          <w:lang w:val="uk-UA"/>
        </w:rPr>
        <w:t xml:space="preserve">: </w:t>
      </w:r>
      <w:r w:rsidR="00BA042D">
        <w:rPr>
          <w:color w:val="000000"/>
          <w:sz w:val="28"/>
          <w:szCs w:val="28"/>
          <w:lang w:val="uk-UA"/>
        </w:rPr>
        <w:t>у</w:t>
      </w:r>
      <w:bookmarkStart w:id="0" w:name="_GoBack"/>
      <w:bookmarkEnd w:id="0"/>
      <w:r w:rsidRPr="006F526C">
        <w:rPr>
          <w:sz w:val="28"/>
          <w:szCs w:val="28"/>
          <w:lang w:val="uk-UA"/>
        </w:rPr>
        <w:t>правління поліції охорони в Миколаївській області</w:t>
      </w:r>
      <w:r>
        <w:rPr>
          <w:sz w:val="28"/>
          <w:szCs w:val="28"/>
          <w:lang w:val="uk-UA"/>
        </w:rPr>
        <w:t>.</w:t>
      </w:r>
    </w:p>
    <w:p w:rsidR="00A32155" w:rsidRPr="00A32155" w:rsidRDefault="00A32155" w:rsidP="00A32155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5.2. </w:t>
      </w:r>
      <w:r w:rsidRPr="00A32155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>
        <w:rPr>
          <w:color w:val="000000"/>
          <w:sz w:val="28"/>
          <w:szCs w:val="28"/>
          <w:lang w:val="uk-UA"/>
        </w:rPr>
        <w:t xml:space="preserve">: </w:t>
      </w:r>
      <w:r w:rsidRPr="006F526C">
        <w:rPr>
          <w:sz w:val="28"/>
          <w:szCs w:val="28"/>
          <w:lang w:val="uk-UA"/>
        </w:rPr>
        <w:t>40109016</w:t>
      </w:r>
      <w:r>
        <w:rPr>
          <w:sz w:val="28"/>
          <w:szCs w:val="28"/>
          <w:lang w:val="uk-UA"/>
        </w:rPr>
        <w:t>.</w:t>
      </w:r>
    </w:p>
    <w:p w:rsidR="0062147C" w:rsidRDefault="00A32155" w:rsidP="0062147C">
      <w:pPr>
        <w:ind w:firstLine="426"/>
        <w:jc w:val="both"/>
        <w:rPr>
          <w:i/>
          <w:color w:val="000000"/>
          <w:sz w:val="28"/>
          <w:szCs w:val="28"/>
          <w:highlight w:val="cyan"/>
          <w:lang w:val="uk-UA"/>
        </w:rPr>
      </w:pPr>
      <w:r w:rsidRPr="00A32155">
        <w:rPr>
          <w:color w:val="000000"/>
          <w:sz w:val="28"/>
          <w:szCs w:val="28"/>
          <w:lang w:val="uk-UA"/>
        </w:rPr>
        <w:t xml:space="preserve">5.3. </w:t>
      </w:r>
      <w:r w:rsidRPr="00A32155">
        <w:rPr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6F526C">
        <w:rPr>
          <w:sz w:val="28"/>
          <w:szCs w:val="28"/>
          <w:lang w:val="uk-UA"/>
        </w:rPr>
        <w:t>вул. Шевченка, 52,</w:t>
      </w:r>
      <w:r>
        <w:rPr>
          <w:sz w:val="28"/>
          <w:szCs w:val="28"/>
          <w:lang w:val="uk-UA"/>
        </w:rPr>
        <w:t xml:space="preserve"> </w:t>
      </w:r>
      <w:r w:rsidRPr="006F526C">
        <w:rPr>
          <w:sz w:val="28"/>
          <w:szCs w:val="28"/>
          <w:lang w:val="uk-UA"/>
        </w:rPr>
        <w:t>м. Миколаїв, Миколаївська область, 54001</w:t>
      </w:r>
      <w:r w:rsidR="0062147C">
        <w:rPr>
          <w:sz w:val="28"/>
          <w:szCs w:val="28"/>
          <w:lang w:val="uk-UA"/>
        </w:rPr>
        <w:t>, т</w:t>
      </w:r>
      <w:r w:rsidR="0062147C" w:rsidRPr="003E4CBE">
        <w:rPr>
          <w:sz w:val="28"/>
          <w:szCs w:val="28"/>
          <w:lang w:val="uk-UA"/>
        </w:rPr>
        <w:t>елефон:</w:t>
      </w:r>
      <w:r w:rsidR="0062147C">
        <w:rPr>
          <w:sz w:val="28"/>
          <w:szCs w:val="28"/>
          <w:lang w:val="uk-UA"/>
        </w:rPr>
        <w:t xml:space="preserve"> </w:t>
      </w:r>
      <w:r w:rsidR="0062147C" w:rsidRPr="003E4CBE">
        <w:rPr>
          <w:sz w:val="28"/>
          <w:szCs w:val="28"/>
          <w:lang w:val="uk-UA"/>
        </w:rPr>
        <w:t>(0512) 49-88-06</w:t>
      </w:r>
      <w:r w:rsidR="0062147C">
        <w:rPr>
          <w:sz w:val="28"/>
          <w:szCs w:val="28"/>
          <w:lang w:val="uk-UA"/>
        </w:rPr>
        <w:t>, т</w:t>
      </w:r>
      <w:r w:rsidR="0062147C" w:rsidRPr="003E4CBE">
        <w:rPr>
          <w:sz w:val="28"/>
          <w:szCs w:val="28"/>
          <w:lang w:val="uk-UA"/>
        </w:rPr>
        <w:t>елефакс:</w:t>
      </w:r>
      <w:r w:rsidR="0062147C">
        <w:t xml:space="preserve">                        </w:t>
      </w:r>
      <w:r w:rsidR="0062147C" w:rsidRPr="003E4CBE">
        <w:rPr>
          <w:sz w:val="28"/>
          <w:szCs w:val="28"/>
          <w:lang w:val="uk-UA"/>
        </w:rPr>
        <w:t xml:space="preserve"> (0512)</w:t>
      </w:r>
      <w:r w:rsidR="0062147C" w:rsidRPr="003E4CBE">
        <w:rPr>
          <w:sz w:val="18"/>
          <w:szCs w:val="18"/>
          <w:lang w:val="uk-UA"/>
        </w:rPr>
        <w:t xml:space="preserve"> </w:t>
      </w:r>
      <w:r w:rsidR="0062147C" w:rsidRPr="00D7104F">
        <w:rPr>
          <w:sz w:val="28"/>
          <w:szCs w:val="28"/>
          <w:lang w:val="uk-UA"/>
        </w:rPr>
        <w:t>47-68-50</w:t>
      </w:r>
      <w:r w:rsidR="0062147C">
        <w:rPr>
          <w:sz w:val="28"/>
          <w:szCs w:val="28"/>
          <w:lang w:val="uk-UA"/>
        </w:rPr>
        <w:t>.</w:t>
      </w:r>
    </w:p>
    <w:p w:rsidR="00A32155" w:rsidRPr="0062147C" w:rsidRDefault="00A32155" w:rsidP="00A32155">
      <w:pPr>
        <w:ind w:firstLine="426"/>
        <w:jc w:val="both"/>
        <w:rPr>
          <w:color w:val="000000"/>
          <w:sz w:val="18"/>
          <w:szCs w:val="18"/>
          <w:lang w:val="uk-UA"/>
        </w:rPr>
      </w:pPr>
    </w:p>
    <w:p w:rsid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 xml:space="preserve">6. Ціна акцептованої пропозиції (пропозицій) конкурсних торгів (цінової пропозиції, </w:t>
      </w:r>
      <w:proofErr w:type="spellStart"/>
      <w:r w:rsidRPr="00A32155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A32155">
        <w:rPr>
          <w:b/>
          <w:color w:val="000000"/>
          <w:sz w:val="28"/>
          <w:szCs w:val="28"/>
          <w:lang w:val="uk-UA"/>
        </w:rPr>
        <w:t xml:space="preserve"> за результатами застосування переговорної процедури закупівлі):</w:t>
      </w:r>
    </w:p>
    <w:p w:rsidR="00A32155" w:rsidRPr="00AC5613" w:rsidRDefault="00A32155" w:rsidP="00380513">
      <w:pPr>
        <w:widowControl w:val="0"/>
        <w:tabs>
          <w:tab w:val="left" w:pos="1440"/>
        </w:tabs>
        <w:ind w:right="-108"/>
        <w:jc w:val="center"/>
        <w:outlineLvl w:val="2"/>
        <w:rPr>
          <w:sz w:val="28"/>
          <w:szCs w:val="28"/>
          <w:lang w:val="uk-UA"/>
        </w:rPr>
      </w:pPr>
      <w:r w:rsidRPr="00AC5613">
        <w:rPr>
          <w:sz w:val="28"/>
          <w:szCs w:val="28"/>
          <w:lang w:val="uk-UA"/>
        </w:rPr>
        <w:t>507 478,41</w:t>
      </w:r>
      <w:r>
        <w:rPr>
          <w:sz w:val="28"/>
          <w:szCs w:val="28"/>
          <w:lang w:val="uk-UA"/>
        </w:rPr>
        <w:t xml:space="preserve"> грн.</w:t>
      </w:r>
    </w:p>
    <w:p w:rsidR="00A32155" w:rsidRDefault="00A32155" w:rsidP="00380513">
      <w:pPr>
        <w:pStyle w:val="rvps2"/>
        <w:shd w:val="clear" w:color="auto" w:fill="FFFFFF"/>
        <w:spacing w:before="0" w:beforeAutospacing="0" w:after="0" w:afterAutospacing="0"/>
        <w:ind w:right="-1" w:firstLine="450"/>
        <w:jc w:val="center"/>
        <w:textAlignment w:val="baseline"/>
        <w:rPr>
          <w:sz w:val="28"/>
          <w:szCs w:val="28"/>
          <w:lang w:val="uk-UA"/>
        </w:rPr>
      </w:pPr>
      <w:r w:rsidRPr="00AC5613">
        <w:rPr>
          <w:sz w:val="28"/>
          <w:szCs w:val="28"/>
          <w:lang w:val="uk-UA"/>
        </w:rPr>
        <w:t>(п’ятсот сім тисяч чотириста сімдесят вісім гривень</w:t>
      </w:r>
      <w:r>
        <w:rPr>
          <w:sz w:val="28"/>
          <w:szCs w:val="28"/>
          <w:lang w:val="uk-UA"/>
        </w:rPr>
        <w:t xml:space="preserve"> </w:t>
      </w:r>
      <w:r w:rsidRPr="00AC5613">
        <w:rPr>
          <w:sz w:val="28"/>
          <w:szCs w:val="28"/>
          <w:lang w:val="uk-UA"/>
        </w:rPr>
        <w:t>41 копійка)</w:t>
      </w:r>
    </w:p>
    <w:p w:rsidR="00A32155" w:rsidRDefault="00A32155" w:rsidP="00380513">
      <w:pPr>
        <w:pStyle w:val="rvps2"/>
        <w:shd w:val="clear" w:color="auto" w:fill="FFFFFF"/>
        <w:spacing w:before="0" w:beforeAutospacing="0" w:after="0" w:afterAutospacing="0"/>
        <w:ind w:right="-1"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AC5613">
        <w:rPr>
          <w:sz w:val="28"/>
          <w:szCs w:val="28"/>
          <w:lang w:val="uk-UA"/>
        </w:rPr>
        <w:t>з урахуванням ПДВ.</w:t>
      </w:r>
    </w:p>
    <w:p w:rsid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lastRenderedPageBreak/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A32155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A32155">
        <w:rPr>
          <w:b/>
          <w:color w:val="000000"/>
          <w:sz w:val="28"/>
          <w:szCs w:val="28"/>
          <w:lang w:val="uk-UA"/>
        </w:rPr>
        <w:t xml:space="preserve"> за результатами застосування пе</w:t>
      </w:r>
      <w:r>
        <w:rPr>
          <w:b/>
          <w:color w:val="000000"/>
          <w:sz w:val="28"/>
          <w:szCs w:val="28"/>
          <w:lang w:val="uk-UA"/>
        </w:rPr>
        <w:t xml:space="preserve">реговорної процедури закупівлі): </w:t>
      </w:r>
      <w:r w:rsidRPr="00A32155">
        <w:rPr>
          <w:color w:val="000000"/>
          <w:sz w:val="28"/>
          <w:szCs w:val="28"/>
          <w:lang w:val="uk-UA"/>
        </w:rPr>
        <w:t>23 лютого 2016 року.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32155" w:rsidRPr="00A32155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A32155" w:rsidRPr="00380513" w:rsidRDefault="00A32155" w:rsidP="00A32155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32155">
        <w:rPr>
          <w:b/>
          <w:color w:val="000000"/>
          <w:sz w:val="28"/>
          <w:szCs w:val="28"/>
          <w:lang w:val="uk-UA"/>
        </w:rPr>
        <w:t>8. Строк, протягом якого має бути укладений догові</w:t>
      </w:r>
      <w:r>
        <w:rPr>
          <w:b/>
          <w:color w:val="000000"/>
          <w:sz w:val="28"/>
          <w:szCs w:val="28"/>
          <w:lang w:val="uk-UA"/>
        </w:rPr>
        <w:t xml:space="preserve">р про закупівлю (рамкова угода): </w:t>
      </w:r>
      <w:r w:rsidR="00380513" w:rsidRPr="00380513">
        <w:rPr>
          <w:color w:val="000000"/>
          <w:sz w:val="28"/>
          <w:szCs w:val="28"/>
          <w:lang w:val="uk-UA"/>
        </w:rPr>
        <w:t>з 09 березня 2016 року до 24 березня 2016 року.</w:t>
      </w:r>
    </w:p>
    <w:p w:rsidR="00A32155" w:rsidRPr="00A32155" w:rsidRDefault="00A32155" w:rsidP="00A32155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32155" w:rsidRDefault="00A32155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10BCD" w:rsidRDefault="00010BCD" w:rsidP="00010BCD">
      <w:pPr>
        <w:rPr>
          <w:b/>
          <w:sz w:val="28"/>
          <w:szCs w:val="28"/>
          <w:highlight w:val="cy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EE0359" w:rsidRPr="004D7F2C" w:rsidTr="00EE0359">
        <w:tc>
          <w:tcPr>
            <w:tcW w:w="4644" w:type="dxa"/>
          </w:tcPr>
          <w:p w:rsidR="00EE0359" w:rsidRDefault="00EE0359" w:rsidP="00EE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ачальник організаційного відділу, заступник керуючого справами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апарату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E0359" w:rsidRPr="004D7F2C" w:rsidRDefault="00EE0359" w:rsidP="005467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="005467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конкурсних торгів Миколаївської</w:t>
            </w:r>
            <w:r w:rsidR="00546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2835" w:type="dxa"/>
          </w:tcPr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О.Г. Вербицький</w:t>
            </w:r>
          </w:p>
        </w:tc>
      </w:tr>
    </w:tbl>
    <w:p w:rsidR="00010BCD" w:rsidRPr="00010BCD" w:rsidRDefault="00010BCD" w:rsidP="00010BCD">
      <w:pPr>
        <w:tabs>
          <w:tab w:val="left" w:pos="5670"/>
        </w:tabs>
        <w:rPr>
          <w:sz w:val="16"/>
          <w:szCs w:val="16"/>
          <w:lang w:val="en-US"/>
        </w:rPr>
      </w:pPr>
    </w:p>
    <w:p w:rsidR="00010BCD" w:rsidRDefault="00010BCD" w:rsidP="00CE3506">
      <w:pPr>
        <w:pStyle w:val="a7"/>
        <w:rPr>
          <w:rFonts w:ascii="Times New Roman" w:hAnsi="Times New Roman"/>
          <w:sz w:val="20"/>
          <w:szCs w:val="20"/>
          <w:lang w:val="en-US"/>
        </w:rPr>
      </w:pPr>
      <w:r w:rsidRPr="00010BCD">
        <w:rPr>
          <w:sz w:val="20"/>
          <w:szCs w:val="20"/>
          <w:lang w:val="en-US"/>
        </w:rPr>
        <w:t xml:space="preserve">                                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17305F">
        <w:rPr>
          <w:rFonts w:ascii="Times New Roman" w:hAnsi="Times New Roman"/>
          <w:sz w:val="20"/>
          <w:szCs w:val="20"/>
        </w:rPr>
        <w:t>М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  <w:r w:rsidRPr="0017305F">
        <w:rPr>
          <w:rFonts w:ascii="Times New Roman" w:hAnsi="Times New Roman"/>
          <w:sz w:val="20"/>
          <w:szCs w:val="20"/>
        </w:rPr>
        <w:t>П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</w:p>
    <w:sectPr w:rsidR="00010BCD" w:rsidSect="00A321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66" w:rsidRDefault="006E7066" w:rsidP="00161BCD">
      <w:r>
        <w:separator/>
      </w:r>
    </w:p>
  </w:endnote>
  <w:endnote w:type="continuationSeparator" w:id="0">
    <w:p w:rsidR="006E7066" w:rsidRDefault="006E7066" w:rsidP="0016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66" w:rsidRDefault="006E7066" w:rsidP="00161BCD">
      <w:r>
        <w:separator/>
      </w:r>
    </w:p>
  </w:footnote>
  <w:footnote w:type="continuationSeparator" w:id="0">
    <w:p w:rsidR="006E7066" w:rsidRDefault="006E7066" w:rsidP="0016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5498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1BCD" w:rsidRPr="00161BCD" w:rsidRDefault="00161BCD">
        <w:pPr>
          <w:pStyle w:val="a8"/>
          <w:jc w:val="center"/>
          <w:rPr>
            <w:sz w:val="28"/>
            <w:szCs w:val="28"/>
          </w:rPr>
        </w:pPr>
        <w:r w:rsidRPr="00161BCD">
          <w:rPr>
            <w:sz w:val="28"/>
            <w:szCs w:val="28"/>
          </w:rPr>
          <w:fldChar w:fldCharType="begin"/>
        </w:r>
        <w:r w:rsidRPr="00161BCD">
          <w:rPr>
            <w:sz w:val="28"/>
            <w:szCs w:val="28"/>
          </w:rPr>
          <w:instrText>PAGE   \* MERGEFORMAT</w:instrText>
        </w:r>
        <w:r w:rsidRPr="00161BCD">
          <w:rPr>
            <w:sz w:val="28"/>
            <w:szCs w:val="28"/>
          </w:rPr>
          <w:fldChar w:fldCharType="separate"/>
        </w:r>
        <w:r w:rsidR="00BA042D">
          <w:rPr>
            <w:noProof/>
            <w:sz w:val="28"/>
            <w:szCs w:val="28"/>
          </w:rPr>
          <w:t>2</w:t>
        </w:r>
        <w:r w:rsidRPr="00161BC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1"/>
    <w:rsid w:val="00010BCD"/>
    <w:rsid w:val="00021289"/>
    <w:rsid w:val="0003275A"/>
    <w:rsid w:val="00061B88"/>
    <w:rsid w:val="00077DB3"/>
    <w:rsid w:val="000810E2"/>
    <w:rsid w:val="00100BC2"/>
    <w:rsid w:val="00101F98"/>
    <w:rsid w:val="001148C1"/>
    <w:rsid w:val="00152C3E"/>
    <w:rsid w:val="001612A2"/>
    <w:rsid w:val="00161BCD"/>
    <w:rsid w:val="00192A5E"/>
    <w:rsid w:val="0019465B"/>
    <w:rsid w:val="0022255A"/>
    <w:rsid w:val="00375E19"/>
    <w:rsid w:val="003770E5"/>
    <w:rsid w:val="00380513"/>
    <w:rsid w:val="00443821"/>
    <w:rsid w:val="004447C8"/>
    <w:rsid w:val="004A32F3"/>
    <w:rsid w:val="004A4C93"/>
    <w:rsid w:val="004E2E38"/>
    <w:rsid w:val="005171CF"/>
    <w:rsid w:val="005467E0"/>
    <w:rsid w:val="0058700E"/>
    <w:rsid w:val="005C3E34"/>
    <w:rsid w:val="005D3DEA"/>
    <w:rsid w:val="0062147C"/>
    <w:rsid w:val="00630185"/>
    <w:rsid w:val="00630AF6"/>
    <w:rsid w:val="00662418"/>
    <w:rsid w:val="006B5981"/>
    <w:rsid w:val="006E5178"/>
    <w:rsid w:val="006E7066"/>
    <w:rsid w:val="00783CF0"/>
    <w:rsid w:val="0081551D"/>
    <w:rsid w:val="008B24DF"/>
    <w:rsid w:val="008C1E99"/>
    <w:rsid w:val="00932A15"/>
    <w:rsid w:val="009E1413"/>
    <w:rsid w:val="00A11C01"/>
    <w:rsid w:val="00A32155"/>
    <w:rsid w:val="00A35D4D"/>
    <w:rsid w:val="00A8312E"/>
    <w:rsid w:val="00B615B5"/>
    <w:rsid w:val="00B773D7"/>
    <w:rsid w:val="00BA042D"/>
    <w:rsid w:val="00BD23B9"/>
    <w:rsid w:val="00BD40C5"/>
    <w:rsid w:val="00BE10CE"/>
    <w:rsid w:val="00CC4F7F"/>
    <w:rsid w:val="00CE3506"/>
    <w:rsid w:val="00CE3D1D"/>
    <w:rsid w:val="00D21220"/>
    <w:rsid w:val="00D41E87"/>
    <w:rsid w:val="00D52E38"/>
    <w:rsid w:val="00D56D42"/>
    <w:rsid w:val="00D7435F"/>
    <w:rsid w:val="00D75461"/>
    <w:rsid w:val="00DE2CC2"/>
    <w:rsid w:val="00E129BA"/>
    <w:rsid w:val="00E15B58"/>
    <w:rsid w:val="00EE0359"/>
    <w:rsid w:val="00EF167C"/>
    <w:rsid w:val="00F714C8"/>
    <w:rsid w:val="00F86C65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5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8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63018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30185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630185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630185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30185"/>
    <w:rPr>
      <w:rFonts w:ascii="Arial" w:eastAsia="Times New Roman" w:hAnsi="Arial" w:cs="Arial"/>
      <w:sz w:val="24"/>
      <w:szCs w:val="24"/>
      <w:lang w:val="ru-RU" w:eastAsia="ru-RU"/>
    </w:rPr>
  </w:style>
  <w:style w:type="paragraph" w:styleId="a7">
    <w:name w:val="No Spacing"/>
    <w:uiPriority w:val="1"/>
    <w:qFormat/>
    <w:rsid w:val="00630185"/>
    <w:rPr>
      <w:rFonts w:ascii="Calibri" w:eastAsia="Times New Roman" w:hAnsi="Calibri" w:cs="Times New Roman"/>
      <w:sz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81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0E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10BC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10BCD"/>
  </w:style>
  <w:style w:type="character" w:customStyle="1" w:styleId="apple-converted-space">
    <w:name w:val="apple-converted-space"/>
    <w:basedOn w:val="a0"/>
    <w:rsid w:val="00010BCD"/>
  </w:style>
  <w:style w:type="paragraph" w:customStyle="1" w:styleId="rvps2">
    <w:name w:val="rvps2"/>
    <w:basedOn w:val="a"/>
    <w:rsid w:val="00010BC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10BC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10BCD"/>
  </w:style>
  <w:style w:type="table" w:customStyle="1" w:styleId="1">
    <w:name w:val="Сетка таблицы1"/>
    <w:basedOn w:val="a1"/>
    <w:next w:val="ae"/>
    <w:uiPriority w:val="59"/>
    <w:rsid w:val="00EE035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E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5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8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63018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30185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630185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630185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30185"/>
    <w:rPr>
      <w:rFonts w:ascii="Arial" w:eastAsia="Times New Roman" w:hAnsi="Arial" w:cs="Arial"/>
      <w:sz w:val="24"/>
      <w:szCs w:val="24"/>
      <w:lang w:val="ru-RU" w:eastAsia="ru-RU"/>
    </w:rPr>
  </w:style>
  <w:style w:type="paragraph" w:styleId="a7">
    <w:name w:val="No Spacing"/>
    <w:uiPriority w:val="1"/>
    <w:qFormat/>
    <w:rsid w:val="00630185"/>
    <w:rPr>
      <w:rFonts w:ascii="Calibri" w:eastAsia="Times New Roman" w:hAnsi="Calibri" w:cs="Times New Roman"/>
      <w:sz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81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0E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10BC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10BCD"/>
  </w:style>
  <w:style w:type="character" w:customStyle="1" w:styleId="apple-converted-space">
    <w:name w:val="apple-converted-space"/>
    <w:basedOn w:val="a0"/>
    <w:rsid w:val="00010BCD"/>
  </w:style>
  <w:style w:type="paragraph" w:customStyle="1" w:styleId="rvps2">
    <w:name w:val="rvps2"/>
    <w:basedOn w:val="a"/>
    <w:rsid w:val="00010BC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10BC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10BCD"/>
  </w:style>
  <w:style w:type="table" w:customStyle="1" w:styleId="1">
    <w:name w:val="Сетка таблицы1"/>
    <w:basedOn w:val="a1"/>
    <w:next w:val="ae"/>
    <w:uiPriority w:val="59"/>
    <w:rsid w:val="00EE035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E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22</cp:revision>
  <cp:lastPrinted>2016-02-23T12:46:00Z</cp:lastPrinted>
  <dcterms:created xsi:type="dcterms:W3CDTF">2013-11-25T09:44:00Z</dcterms:created>
  <dcterms:modified xsi:type="dcterms:W3CDTF">2016-02-23T14:11:00Z</dcterms:modified>
</cp:coreProperties>
</file>