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CDC" w:rsidRPr="00717B61" w:rsidRDefault="00050CDC" w:rsidP="00050CDC">
      <w:pPr>
        <w:jc w:val="center"/>
        <w:rPr>
          <w:b/>
          <w:sz w:val="28"/>
          <w:szCs w:val="28"/>
        </w:rPr>
      </w:pPr>
      <w:r>
        <w:rPr>
          <w:b/>
          <w:sz w:val="28"/>
          <w:szCs w:val="28"/>
        </w:rPr>
        <w:t xml:space="preserve">ПРОТОКОЛ № </w:t>
      </w:r>
      <w:r w:rsidRPr="00717B61">
        <w:rPr>
          <w:b/>
          <w:sz w:val="28"/>
          <w:szCs w:val="28"/>
        </w:rPr>
        <w:t>42/2016</w:t>
      </w:r>
    </w:p>
    <w:p w:rsidR="00050CDC" w:rsidRPr="00717B61" w:rsidRDefault="00050CDC" w:rsidP="00050CDC">
      <w:pPr>
        <w:jc w:val="center"/>
        <w:rPr>
          <w:b/>
          <w:sz w:val="16"/>
          <w:szCs w:val="16"/>
          <w:lang w:val="ru-RU"/>
        </w:rPr>
      </w:pPr>
    </w:p>
    <w:p w:rsidR="00050CDC" w:rsidRPr="00717B61" w:rsidRDefault="00050CDC" w:rsidP="00050CDC">
      <w:pPr>
        <w:jc w:val="center"/>
        <w:rPr>
          <w:sz w:val="28"/>
          <w:szCs w:val="28"/>
        </w:rPr>
      </w:pPr>
      <w:r w:rsidRPr="00717B61">
        <w:rPr>
          <w:sz w:val="28"/>
          <w:szCs w:val="28"/>
        </w:rPr>
        <w:t>засідання комітету з конкурсних торгів Миколаївської обласної ради</w:t>
      </w:r>
    </w:p>
    <w:p w:rsidR="00050CDC" w:rsidRPr="00717B61" w:rsidRDefault="00050CDC" w:rsidP="00050CDC">
      <w:pPr>
        <w:rPr>
          <w:b/>
          <w:sz w:val="16"/>
          <w:szCs w:val="16"/>
        </w:rPr>
      </w:pPr>
    </w:p>
    <w:p w:rsidR="00050CDC" w:rsidRPr="00717B61" w:rsidRDefault="00050CDC" w:rsidP="00050CDC">
      <w:pPr>
        <w:rPr>
          <w:b/>
          <w:sz w:val="16"/>
          <w:szCs w:val="16"/>
        </w:rPr>
      </w:pPr>
    </w:p>
    <w:p w:rsidR="00050CDC" w:rsidRDefault="00050CDC" w:rsidP="00050CDC">
      <w:pPr>
        <w:rPr>
          <w:sz w:val="28"/>
          <w:szCs w:val="28"/>
        </w:rPr>
      </w:pPr>
      <w:r w:rsidRPr="00717B61">
        <w:rPr>
          <w:sz w:val="28"/>
          <w:szCs w:val="28"/>
        </w:rPr>
        <w:t>0</w:t>
      </w:r>
      <w:r w:rsidR="00F94C90" w:rsidRPr="00717B61">
        <w:rPr>
          <w:sz w:val="28"/>
          <w:szCs w:val="28"/>
        </w:rPr>
        <w:t>6</w:t>
      </w:r>
      <w:r w:rsidRPr="00717B61">
        <w:rPr>
          <w:sz w:val="28"/>
          <w:szCs w:val="28"/>
        </w:rPr>
        <w:t xml:space="preserve"> червня 2016 року                        м. Миколаїв                                           1</w:t>
      </w:r>
      <w:r w:rsidR="00717B61" w:rsidRPr="00717B61">
        <w:rPr>
          <w:sz w:val="28"/>
          <w:szCs w:val="28"/>
        </w:rPr>
        <w:t>5</w:t>
      </w:r>
      <w:r w:rsidRPr="00717B61">
        <w:rPr>
          <w:sz w:val="28"/>
          <w:szCs w:val="28"/>
          <w:lang w:val="ru-RU"/>
        </w:rPr>
        <w:t>:</w:t>
      </w:r>
      <w:r w:rsidR="00717B61" w:rsidRPr="00717B61">
        <w:rPr>
          <w:sz w:val="28"/>
          <w:szCs w:val="28"/>
          <w:lang w:val="ru-RU"/>
        </w:rPr>
        <w:t>00</w:t>
      </w:r>
      <w:r w:rsidRPr="00717B61">
        <w:rPr>
          <w:sz w:val="28"/>
          <w:szCs w:val="28"/>
        </w:rPr>
        <w:t>,</w:t>
      </w:r>
      <w:r>
        <w:rPr>
          <w:sz w:val="28"/>
          <w:szCs w:val="28"/>
        </w:rPr>
        <w:t xml:space="preserve"> </w:t>
      </w:r>
    </w:p>
    <w:p w:rsidR="00050CDC" w:rsidRDefault="00050CDC" w:rsidP="00050CDC">
      <w:pPr>
        <w:ind w:left="7788"/>
        <w:rPr>
          <w:sz w:val="28"/>
          <w:szCs w:val="28"/>
        </w:rPr>
      </w:pPr>
      <w:r>
        <w:rPr>
          <w:sz w:val="28"/>
          <w:szCs w:val="28"/>
        </w:rPr>
        <w:t xml:space="preserve">            </w:t>
      </w:r>
      <w:proofErr w:type="spellStart"/>
      <w:r>
        <w:rPr>
          <w:sz w:val="28"/>
          <w:szCs w:val="28"/>
        </w:rPr>
        <w:t>каб</w:t>
      </w:r>
      <w:proofErr w:type="spellEnd"/>
      <w:r>
        <w:rPr>
          <w:sz w:val="28"/>
          <w:szCs w:val="28"/>
        </w:rPr>
        <w:t>. 321</w:t>
      </w:r>
    </w:p>
    <w:p w:rsidR="00050CDC" w:rsidRDefault="00050CDC" w:rsidP="00050CDC">
      <w:pPr>
        <w:rPr>
          <w:b/>
          <w:sz w:val="28"/>
          <w:szCs w:val="28"/>
        </w:rPr>
      </w:pPr>
    </w:p>
    <w:p w:rsidR="00050CDC" w:rsidRDefault="00050CDC" w:rsidP="00050CDC">
      <w:pPr>
        <w:ind w:firstLine="708"/>
        <w:jc w:val="both"/>
        <w:rPr>
          <w:sz w:val="28"/>
          <w:szCs w:val="28"/>
        </w:rPr>
      </w:pPr>
      <w:r>
        <w:rPr>
          <w:sz w:val="28"/>
          <w:szCs w:val="28"/>
        </w:rPr>
        <w:t xml:space="preserve">Присутні: Вербицький О.Г., Лабарткава Т.С., Коваленко В.В.,                      Сєдова О.Г., Ткаченко О.Б., </w:t>
      </w:r>
      <w:proofErr w:type="spellStart"/>
      <w:r>
        <w:rPr>
          <w:sz w:val="28"/>
          <w:szCs w:val="28"/>
        </w:rPr>
        <w:t>Хаітов</w:t>
      </w:r>
      <w:proofErr w:type="spellEnd"/>
      <w:r>
        <w:rPr>
          <w:sz w:val="28"/>
          <w:szCs w:val="28"/>
        </w:rPr>
        <w:t xml:space="preserve"> С.В., </w:t>
      </w:r>
      <w:proofErr w:type="spellStart"/>
      <w:r>
        <w:rPr>
          <w:sz w:val="28"/>
          <w:szCs w:val="28"/>
        </w:rPr>
        <w:t>Мілєва</w:t>
      </w:r>
      <w:proofErr w:type="spellEnd"/>
      <w:r>
        <w:rPr>
          <w:sz w:val="28"/>
          <w:szCs w:val="28"/>
        </w:rPr>
        <w:t xml:space="preserve"> Н.І. </w:t>
      </w:r>
    </w:p>
    <w:p w:rsidR="00050CDC" w:rsidRDefault="00050CDC" w:rsidP="00050CDC">
      <w:pPr>
        <w:rPr>
          <w:b/>
          <w:sz w:val="20"/>
          <w:szCs w:val="20"/>
        </w:rPr>
      </w:pPr>
    </w:p>
    <w:p w:rsidR="00050CDC" w:rsidRDefault="00050CDC" w:rsidP="00050CDC">
      <w:pPr>
        <w:rPr>
          <w:b/>
          <w:sz w:val="20"/>
          <w:szCs w:val="20"/>
        </w:rPr>
      </w:pPr>
    </w:p>
    <w:p w:rsidR="00050CDC" w:rsidRDefault="00050CDC" w:rsidP="00050CDC">
      <w:pPr>
        <w:jc w:val="center"/>
        <w:rPr>
          <w:sz w:val="28"/>
          <w:szCs w:val="28"/>
        </w:rPr>
      </w:pPr>
      <w:r>
        <w:rPr>
          <w:sz w:val="28"/>
          <w:szCs w:val="28"/>
        </w:rPr>
        <w:t>ПОРЯДОК ДЕННИЙ:</w:t>
      </w:r>
    </w:p>
    <w:p w:rsidR="00050CDC" w:rsidRDefault="00050CDC" w:rsidP="00050CDC">
      <w:pPr>
        <w:jc w:val="center"/>
        <w:rPr>
          <w:sz w:val="16"/>
          <w:szCs w:val="16"/>
        </w:rPr>
      </w:pPr>
    </w:p>
    <w:p w:rsidR="00050CDC" w:rsidRDefault="00050CDC" w:rsidP="00050CDC">
      <w:pPr>
        <w:pStyle w:val="a6"/>
        <w:numPr>
          <w:ilvl w:val="0"/>
          <w:numId w:val="1"/>
        </w:numPr>
        <w:tabs>
          <w:tab w:val="left" w:pos="993"/>
        </w:tabs>
        <w:ind w:left="0" w:firstLine="705"/>
        <w:jc w:val="both"/>
        <w:rPr>
          <w:sz w:val="28"/>
          <w:szCs w:val="28"/>
        </w:rPr>
      </w:pPr>
      <w:r>
        <w:rPr>
          <w:sz w:val="28"/>
          <w:szCs w:val="28"/>
        </w:rPr>
        <w:t xml:space="preserve">Про відхилення пропозицій конкурсних торгів по закупівлі устаткування електричного, інше, та його частини (код 27.90.1 згідно з ДК 016:2010) (електронне, електромеханічне та електротехнічне обладнання) (код СРV 31700000-3 згідно з ДК 021:2015) (комплексна система голосування та інформаційного супроводу сесій обласної ради у сесійній залі адміністративної будівлі Миколаївської обласної ради з монтажем та </w:t>
      </w:r>
      <w:proofErr w:type="spellStart"/>
      <w:r>
        <w:rPr>
          <w:sz w:val="28"/>
          <w:szCs w:val="28"/>
        </w:rPr>
        <w:t>пусконалагодженням</w:t>
      </w:r>
      <w:proofErr w:type="spellEnd"/>
      <w:r>
        <w:rPr>
          <w:sz w:val="28"/>
          <w:szCs w:val="28"/>
        </w:rPr>
        <w:t xml:space="preserve"> на місцях її безпосередньої експлуатації).</w:t>
      </w:r>
    </w:p>
    <w:p w:rsidR="00050CDC" w:rsidRDefault="00050CDC" w:rsidP="00050CDC">
      <w:pPr>
        <w:pStyle w:val="a6"/>
        <w:ind w:left="705"/>
        <w:jc w:val="both"/>
        <w:rPr>
          <w:sz w:val="28"/>
          <w:szCs w:val="28"/>
        </w:rPr>
      </w:pPr>
    </w:p>
    <w:p w:rsidR="00050CDC" w:rsidRDefault="00050CDC" w:rsidP="00050CDC">
      <w:pPr>
        <w:pStyle w:val="a6"/>
        <w:numPr>
          <w:ilvl w:val="0"/>
          <w:numId w:val="2"/>
        </w:numPr>
        <w:tabs>
          <w:tab w:val="left" w:pos="993"/>
        </w:tabs>
        <w:ind w:left="0" w:firstLine="705"/>
        <w:jc w:val="both"/>
        <w:rPr>
          <w:sz w:val="28"/>
          <w:szCs w:val="28"/>
        </w:rPr>
      </w:pPr>
      <w:r>
        <w:rPr>
          <w:sz w:val="28"/>
          <w:szCs w:val="28"/>
        </w:rPr>
        <w:t xml:space="preserve">СЛУХАЛИ: Про відхилення пропозицій конкурсних торгів по закупівлі устаткування електричного, інше, та його частини (код 27.90.1 згідно з ДК 016:2010) (електронне, електромеханічне та електротехнічне обладнання) (код СРV 31700000-3 згідно з ДК 021:2015) (комплексна система голосування та інформаційного супроводу сесій обласної ради у сесійній залі адміністративної будівлі Миколаївської обласної ради з монтажем та </w:t>
      </w:r>
      <w:proofErr w:type="spellStart"/>
      <w:r>
        <w:rPr>
          <w:sz w:val="28"/>
          <w:szCs w:val="28"/>
        </w:rPr>
        <w:t>пусконалагодженням</w:t>
      </w:r>
      <w:proofErr w:type="spellEnd"/>
      <w:r>
        <w:rPr>
          <w:sz w:val="28"/>
          <w:szCs w:val="28"/>
        </w:rPr>
        <w:t xml:space="preserve"> на місцях її безпосередньої експлуатації).</w:t>
      </w:r>
    </w:p>
    <w:p w:rsidR="00050CDC" w:rsidRDefault="00050CDC" w:rsidP="00050CDC">
      <w:pPr>
        <w:pStyle w:val="a6"/>
        <w:ind w:left="705"/>
        <w:jc w:val="both"/>
        <w:rPr>
          <w:sz w:val="28"/>
          <w:szCs w:val="28"/>
        </w:rPr>
      </w:pPr>
    </w:p>
    <w:p w:rsidR="00050CDC" w:rsidRDefault="00050CDC" w:rsidP="00050CDC">
      <w:pPr>
        <w:pStyle w:val="a6"/>
        <w:ind w:left="0" w:firstLine="705"/>
        <w:jc w:val="both"/>
        <w:rPr>
          <w:sz w:val="28"/>
          <w:szCs w:val="28"/>
        </w:rPr>
      </w:pPr>
      <w:r>
        <w:rPr>
          <w:b/>
          <w:sz w:val="28"/>
          <w:szCs w:val="28"/>
        </w:rPr>
        <w:t>Вербицький О.Г.</w:t>
      </w:r>
      <w:r>
        <w:rPr>
          <w:sz w:val="28"/>
          <w:szCs w:val="28"/>
        </w:rPr>
        <w:t xml:space="preserve"> проінформував, що 03 червня 2016 року було розкрито пропозиції таких Учасників процедури закупівлі:</w:t>
      </w:r>
    </w:p>
    <w:p w:rsidR="00050CDC" w:rsidRDefault="00050CDC" w:rsidP="00050CDC">
      <w:pPr>
        <w:widowControl w:val="0"/>
        <w:tabs>
          <w:tab w:val="left" w:pos="1440"/>
        </w:tabs>
        <w:ind w:firstLine="709"/>
        <w:jc w:val="both"/>
        <w:outlineLvl w:val="2"/>
        <w:rPr>
          <w:sz w:val="28"/>
          <w:szCs w:val="28"/>
        </w:rPr>
      </w:pPr>
      <w:r w:rsidRPr="004426A1">
        <w:rPr>
          <w:sz w:val="28"/>
          <w:szCs w:val="28"/>
        </w:rPr>
        <w:t>приватне акціонерне товариство «</w:t>
      </w:r>
      <w:proofErr w:type="spellStart"/>
      <w:r w:rsidRPr="004426A1">
        <w:rPr>
          <w:sz w:val="28"/>
          <w:szCs w:val="28"/>
        </w:rPr>
        <w:t>Литер</w:t>
      </w:r>
      <w:proofErr w:type="spellEnd"/>
      <w:r w:rsidRPr="004426A1">
        <w:rPr>
          <w:sz w:val="28"/>
          <w:szCs w:val="28"/>
        </w:rPr>
        <w:t>»</w:t>
      </w:r>
      <w:r>
        <w:rPr>
          <w:sz w:val="28"/>
          <w:szCs w:val="28"/>
        </w:rPr>
        <w:t xml:space="preserve"> (м</w:t>
      </w:r>
      <w:r w:rsidRPr="004426A1">
        <w:rPr>
          <w:sz w:val="28"/>
          <w:szCs w:val="28"/>
        </w:rPr>
        <w:t>ісцезнаходження:</w:t>
      </w:r>
      <w:r w:rsidRPr="00050CDC">
        <w:rPr>
          <w:sz w:val="28"/>
          <w:szCs w:val="28"/>
        </w:rPr>
        <w:t xml:space="preserve"> </w:t>
      </w:r>
      <w:r w:rsidRPr="004426A1">
        <w:rPr>
          <w:sz w:val="28"/>
          <w:szCs w:val="28"/>
        </w:rPr>
        <w:t>вул.</w:t>
      </w:r>
      <w:r w:rsidR="00801F11">
        <w:rPr>
          <w:sz w:val="28"/>
          <w:szCs w:val="28"/>
        </w:rPr>
        <w:t> </w:t>
      </w:r>
      <w:r w:rsidRPr="004426A1">
        <w:rPr>
          <w:sz w:val="28"/>
          <w:szCs w:val="28"/>
        </w:rPr>
        <w:t>Горького, 102-А,</w:t>
      </w:r>
      <w:r>
        <w:rPr>
          <w:sz w:val="28"/>
          <w:szCs w:val="28"/>
        </w:rPr>
        <w:t xml:space="preserve"> </w:t>
      </w:r>
      <w:r w:rsidRPr="004426A1">
        <w:rPr>
          <w:sz w:val="28"/>
          <w:szCs w:val="28"/>
        </w:rPr>
        <w:t>м. Київ, 03150</w:t>
      </w:r>
      <w:r>
        <w:rPr>
          <w:sz w:val="28"/>
          <w:szCs w:val="28"/>
        </w:rPr>
        <w:t>; к</w:t>
      </w:r>
      <w:r w:rsidRPr="004426A1">
        <w:rPr>
          <w:sz w:val="28"/>
          <w:szCs w:val="28"/>
        </w:rPr>
        <w:t>од за ЄДРПОУ: 24720880</w:t>
      </w:r>
      <w:r>
        <w:rPr>
          <w:sz w:val="28"/>
          <w:szCs w:val="28"/>
        </w:rPr>
        <w:t>; т</w:t>
      </w:r>
      <w:r w:rsidRPr="004426A1">
        <w:rPr>
          <w:sz w:val="28"/>
          <w:szCs w:val="28"/>
        </w:rPr>
        <w:t>елефон: (044) 502-10-19</w:t>
      </w:r>
      <w:r>
        <w:rPr>
          <w:sz w:val="28"/>
          <w:szCs w:val="28"/>
        </w:rPr>
        <w:t>, т</w:t>
      </w:r>
      <w:r w:rsidRPr="004426A1">
        <w:rPr>
          <w:sz w:val="28"/>
          <w:szCs w:val="28"/>
        </w:rPr>
        <w:t>елефакс: (044) 206-21-51</w:t>
      </w:r>
      <w:r>
        <w:rPr>
          <w:sz w:val="28"/>
          <w:szCs w:val="28"/>
        </w:rPr>
        <w:t>);</w:t>
      </w:r>
    </w:p>
    <w:p w:rsidR="00050CDC" w:rsidRDefault="00050CDC" w:rsidP="00050CDC">
      <w:pPr>
        <w:ind w:firstLine="708"/>
        <w:jc w:val="both"/>
        <w:rPr>
          <w:sz w:val="28"/>
          <w:szCs w:val="28"/>
        </w:rPr>
      </w:pPr>
      <w:r>
        <w:rPr>
          <w:sz w:val="28"/>
          <w:szCs w:val="28"/>
        </w:rPr>
        <w:t xml:space="preserve">фізична особа – підприємець </w:t>
      </w:r>
      <w:proofErr w:type="spellStart"/>
      <w:r>
        <w:rPr>
          <w:sz w:val="28"/>
          <w:szCs w:val="28"/>
        </w:rPr>
        <w:t>Бугаєвський</w:t>
      </w:r>
      <w:proofErr w:type="spellEnd"/>
      <w:r>
        <w:rPr>
          <w:sz w:val="28"/>
          <w:szCs w:val="28"/>
        </w:rPr>
        <w:t xml:space="preserve"> Андрій Павлович (м</w:t>
      </w:r>
      <w:r w:rsidRPr="003B7FBB">
        <w:rPr>
          <w:sz w:val="28"/>
          <w:szCs w:val="28"/>
        </w:rPr>
        <w:t>ісце проживання</w:t>
      </w:r>
      <w:r>
        <w:rPr>
          <w:sz w:val="28"/>
          <w:szCs w:val="28"/>
        </w:rPr>
        <w:t>:</w:t>
      </w:r>
      <w:r w:rsidRPr="00050CDC">
        <w:rPr>
          <w:sz w:val="28"/>
          <w:szCs w:val="28"/>
        </w:rPr>
        <w:t xml:space="preserve"> </w:t>
      </w:r>
      <w:r>
        <w:rPr>
          <w:sz w:val="28"/>
          <w:szCs w:val="28"/>
        </w:rPr>
        <w:t xml:space="preserve">вул. Червоноармійська, буд. 14, кв. 13, м. Бершадь, </w:t>
      </w:r>
      <w:proofErr w:type="spellStart"/>
      <w:r>
        <w:rPr>
          <w:sz w:val="28"/>
          <w:szCs w:val="28"/>
        </w:rPr>
        <w:t>Бершадський</w:t>
      </w:r>
      <w:proofErr w:type="spellEnd"/>
      <w:r>
        <w:rPr>
          <w:sz w:val="28"/>
          <w:szCs w:val="28"/>
        </w:rPr>
        <w:t xml:space="preserve"> район, Вінницька область, 24400; р</w:t>
      </w:r>
      <w:r w:rsidRPr="003B7FBB">
        <w:rPr>
          <w:sz w:val="28"/>
          <w:szCs w:val="28"/>
        </w:rPr>
        <w:t>еєстраційний номер облікової картки платника податків</w:t>
      </w:r>
      <w:r>
        <w:rPr>
          <w:sz w:val="28"/>
          <w:szCs w:val="28"/>
        </w:rPr>
        <w:t xml:space="preserve">: 2713019599, телефон: </w:t>
      </w:r>
      <w:r w:rsidRPr="00CF4780">
        <w:rPr>
          <w:sz w:val="28"/>
          <w:szCs w:val="28"/>
        </w:rPr>
        <w:t>0674023389</w:t>
      </w:r>
      <w:r>
        <w:rPr>
          <w:sz w:val="28"/>
          <w:szCs w:val="28"/>
        </w:rPr>
        <w:t>).</w:t>
      </w:r>
    </w:p>
    <w:p w:rsidR="00050CDC" w:rsidRPr="00050CDC" w:rsidRDefault="00050CDC" w:rsidP="00050CDC">
      <w:pPr>
        <w:pStyle w:val="a6"/>
        <w:ind w:left="0" w:firstLine="705"/>
        <w:jc w:val="both"/>
        <w:rPr>
          <w:sz w:val="28"/>
          <w:szCs w:val="28"/>
        </w:rPr>
      </w:pPr>
      <w:proofErr w:type="spellStart"/>
      <w:r w:rsidRPr="00050CDC">
        <w:rPr>
          <w:b/>
          <w:sz w:val="28"/>
          <w:szCs w:val="28"/>
        </w:rPr>
        <w:t>Лабарткава</w:t>
      </w:r>
      <w:proofErr w:type="spellEnd"/>
      <w:r w:rsidRPr="00050CDC">
        <w:rPr>
          <w:b/>
          <w:sz w:val="28"/>
          <w:szCs w:val="28"/>
        </w:rPr>
        <w:t xml:space="preserve"> Т.С. </w:t>
      </w:r>
      <w:r w:rsidRPr="00050CDC">
        <w:rPr>
          <w:sz w:val="28"/>
          <w:szCs w:val="28"/>
        </w:rPr>
        <w:t>звернула увагу на зміст частини першої статті 29 Закону України «Про здійснення державних закупівель», якою встановлено підстави відхилення пропозицій конкурсних торгів.</w:t>
      </w:r>
    </w:p>
    <w:p w:rsidR="00050CDC" w:rsidRPr="00050CDC" w:rsidRDefault="00050CDC" w:rsidP="00050CDC">
      <w:pPr>
        <w:pStyle w:val="a6"/>
        <w:ind w:left="0" w:firstLine="705"/>
        <w:jc w:val="both"/>
        <w:rPr>
          <w:sz w:val="28"/>
          <w:szCs w:val="28"/>
        </w:rPr>
      </w:pPr>
      <w:r w:rsidRPr="00050CDC">
        <w:rPr>
          <w:sz w:val="28"/>
          <w:szCs w:val="28"/>
        </w:rPr>
        <w:t>Після детального розгляду членами комітету з конкурсних торгів Миколаївської обласної ради документів, поданих у складі кожної пропозицій конкурсних торгів їх учасниками, встановлено таке: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1406"/>
        <w:gridCol w:w="2400"/>
        <w:gridCol w:w="5493"/>
      </w:tblGrid>
      <w:tr w:rsidR="00050CDC" w:rsidTr="00905136">
        <w:trPr>
          <w:tblHeader/>
        </w:trPr>
        <w:tc>
          <w:tcPr>
            <w:tcW w:w="555" w:type="dxa"/>
            <w:tcBorders>
              <w:top w:val="single" w:sz="4" w:space="0" w:color="auto"/>
              <w:left w:val="single" w:sz="4" w:space="0" w:color="auto"/>
              <w:bottom w:val="single" w:sz="4" w:space="0" w:color="auto"/>
              <w:right w:val="single" w:sz="4" w:space="0" w:color="auto"/>
            </w:tcBorders>
            <w:hideMark/>
          </w:tcPr>
          <w:p w:rsidR="00050CDC" w:rsidRPr="00050CDC" w:rsidRDefault="00050CDC">
            <w:pPr>
              <w:pStyle w:val="a6"/>
              <w:ind w:left="0"/>
              <w:jc w:val="center"/>
              <w:rPr>
                <w:b/>
                <w:sz w:val="18"/>
                <w:szCs w:val="18"/>
              </w:rPr>
            </w:pPr>
            <w:r w:rsidRPr="00050CDC">
              <w:rPr>
                <w:b/>
                <w:sz w:val="18"/>
                <w:szCs w:val="18"/>
              </w:rPr>
              <w:lastRenderedPageBreak/>
              <w:t>№ з/п</w:t>
            </w:r>
          </w:p>
        </w:tc>
        <w:tc>
          <w:tcPr>
            <w:tcW w:w="1406" w:type="dxa"/>
            <w:tcBorders>
              <w:top w:val="single" w:sz="4" w:space="0" w:color="auto"/>
              <w:left w:val="single" w:sz="4" w:space="0" w:color="auto"/>
              <w:bottom w:val="single" w:sz="4" w:space="0" w:color="auto"/>
              <w:right w:val="single" w:sz="4" w:space="0" w:color="auto"/>
            </w:tcBorders>
            <w:hideMark/>
          </w:tcPr>
          <w:p w:rsidR="00050CDC" w:rsidRPr="00050CDC" w:rsidRDefault="00050CDC">
            <w:pPr>
              <w:pStyle w:val="a6"/>
              <w:ind w:left="0"/>
              <w:jc w:val="center"/>
              <w:rPr>
                <w:b/>
                <w:sz w:val="18"/>
                <w:szCs w:val="18"/>
              </w:rPr>
            </w:pPr>
            <w:r w:rsidRPr="00050CDC">
              <w:rPr>
                <w:b/>
                <w:sz w:val="18"/>
                <w:szCs w:val="18"/>
              </w:rPr>
              <w:t>Номер і дата реєстрації замовником пропозиції конкурсних торгів</w:t>
            </w:r>
          </w:p>
        </w:tc>
        <w:tc>
          <w:tcPr>
            <w:tcW w:w="2400" w:type="dxa"/>
            <w:tcBorders>
              <w:top w:val="single" w:sz="4" w:space="0" w:color="auto"/>
              <w:left w:val="single" w:sz="4" w:space="0" w:color="auto"/>
              <w:bottom w:val="single" w:sz="4" w:space="0" w:color="auto"/>
              <w:right w:val="single" w:sz="4" w:space="0" w:color="auto"/>
            </w:tcBorders>
            <w:hideMark/>
          </w:tcPr>
          <w:p w:rsidR="00050CDC" w:rsidRPr="00050CDC" w:rsidRDefault="00050CDC">
            <w:pPr>
              <w:pStyle w:val="a6"/>
              <w:ind w:left="0"/>
              <w:jc w:val="center"/>
              <w:rPr>
                <w:b/>
                <w:sz w:val="18"/>
                <w:szCs w:val="18"/>
              </w:rPr>
            </w:pPr>
            <w:r w:rsidRPr="00050CDC">
              <w:rPr>
                <w:b/>
                <w:sz w:val="18"/>
                <w:szCs w:val="18"/>
              </w:rPr>
              <w:t>Повне найменування  учасника процедури закупівлі, код за ЄДРПОУ, місцезнаходження, телефон/телефакс</w:t>
            </w:r>
          </w:p>
        </w:tc>
        <w:tc>
          <w:tcPr>
            <w:tcW w:w="5493" w:type="dxa"/>
            <w:tcBorders>
              <w:top w:val="single" w:sz="4" w:space="0" w:color="auto"/>
              <w:left w:val="single" w:sz="4" w:space="0" w:color="auto"/>
              <w:bottom w:val="single" w:sz="4" w:space="0" w:color="auto"/>
              <w:right w:val="single" w:sz="4" w:space="0" w:color="auto"/>
            </w:tcBorders>
            <w:hideMark/>
          </w:tcPr>
          <w:p w:rsidR="00050CDC" w:rsidRPr="00050CDC" w:rsidRDefault="00050CDC">
            <w:pPr>
              <w:pStyle w:val="a6"/>
              <w:ind w:left="0"/>
              <w:jc w:val="center"/>
              <w:rPr>
                <w:b/>
                <w:sz w:val="18"/>
                <w:szCs w:val="18"/>
              </w:rPr>
            </w:pPr>
            <w:r w:rsidRPr="00050CDC">
              <w:rPr>
                <w:b/>
                <w:sz w:val="18"/>
                <w:szCs w:val="18"/>
              </w:rPr>
              <w:t>Підстави та обґрунтування для відхилення пропозицій конкурсних торгів</w:t>
            </w:r>
          </w:p>
        </w:tc>
      </w:tr>
      <w:tr w:rsidR="00050CDC" w:rsidRPr="00050CDC" w:rsidTr="00905136">
        <w:tc>
          <w:tcPr>
            <w:tcW w:w="555" w:type="dxa"/>
            <w:tcBorders>
              <w:top w:val="single" w:sz="4" w:space="0" w:color="auto"/>
              <w:left w:val="single" w:sz="4" w:space="0" w:color="auto"/>
              <w:bottom w:val="single" w:sz="4" w:space="0" w:color="auto"/>
              <w:right w:val="single" w:sz="4" w:space="0" w:color="auto"/>
            </w:tcBorders>
            <w:hideMark/>
          </w:tcPr>
          <w:p w:rsidR="00050CDC" w:rsidRDefault="00050CDC">
            <w:pPr>
              <w:pStyle w:val="a6"/>
              <w:ind w:left="0"/>
              <w:jc w:val="center"/>
              <w:rPr>
                <w:sz w:val="28"/>
                <w:szCs w:val="28"/>
                <w:highlight w:val="cyan"/>
              </w:rPr>
            </w:pPr>
            <w:r w:rsidRPr="00050CDC">
              <w:rPr>
                <w:sz w:val="28"/>
                <w:szCs w:val="28"/>
              </w:rPr>
              <w:t>1.</w:t>
            </w:r>
          </w:p>
        </w:tc>
        <w:tc>
          <w:tcPr>
            <w:tcW w:w="1406" w:type="dxa"/>
            <w:tcBorders>
              <w:top w:val="single" w:sz="4" w:space="0" w:color="auto"/>
              <w:left w:val="single" w:sz="4" w:space="0" w:color="auto"/>
              <w:bottom w:val="single" w:sz="4" w:space="0" w:color="auto"/>
              <w:right w:val="single" w:sz="4" w:space="0" w:color="auto"/>
            </w:tcBorders>
          </w:tcPr>
          <w:p w:rsidR="00050CDC" w:rsidRDefault="00050CDC" w:rsidP="00050CDC">
            <w:pPr>
              <w:widowControl w:val="0"/>
              <w:tabs>
                <w:tab w:val="left" w:pos="1440"/>
              </w:tabs>
              <w:ind w:left="-108" w:right="-108"/>
              <w:jc w:val="center"/>
              <w:outlineLvl w:val="2"/>
              <w:rPr>
                <w:sz w:val="28"/>
                <w:szCs w:val="28"/>
              </w:rPr>
            </w:pPr>
            <w:r w:rsidRPr="004426A1">
              <w:rPr>
                <w:sz w:val="28"/>
                <w:szCs w:val="28"/>
              </w:rPr>
              <w:t>№ 1129-25-05-16</w:t>
            </w:r>
          </w:p>
          <w:p w:rsidR="00050CDC" w:rsidRPr="004426A1" w:rsidRDefault="00050CDC" w:rsidP="00050CDC">
            <w:pPr>
              <w:widowControl w:val="0"/>
              <w:tabs>
                <w:tab w:val="left" w:pos="1440"/>
              </w:tabs>
              <w:ind w:left="-108" w:right="-108"/>
              <w:jc w:val="center"/>
              <w:outlineLvl w:val="2"/>
              <w:rPr>
                <w:sz w:val="28"/>
                <w:szCs w:val="28"/>
              </w:rPr>
            </w:pPr>
            <w:r w:rsidRPr="004426A1">
              <w:rPr>
                <w:sz w:val="28"/>
                <w:szCs w:val="28"/>
              </w:rPr>
              <w:t>від 03.06.2016</w:t>
            </w:r>
          </w:p>
        </w:tc>
        <w:tc>
          <w:tcPr>
            <w:tcW w:w="2400" w:type="dxa"/>
            <w:tcBorders>
              <w:top w:val="single" w:sz="4" w:space="0" w:color="auto"/>
              <w:left w:val="single" w:sz="4" w:space="0" w:color="auto"/>
              <w:bottom w:val="single" w:sz="4" w:space="0" w:color="auto"/>
              <w:right w:val="single" w:sz="4" w:space="0" w:color="auto"/>
            </w:tcBorders>
          </w:tcPr>
          <w:p w:rsidR="00050CDC" w:rsidRPr="004426A1" w:rsidRDefault="00050CDC" w:rsidP="00872B0C">
            <w:pPr>
              <w:widowControl w:val="0"/>
              <w:tabs>
                <w:tab w:val="left" w:pos="1440"/>
              </w:tabs>
              <w:jc w:val="both"/>
              <w:outlineLvl w:val="2"/>
              <w:rPr>
                <w:sz w:val="28"/>
                <w:szCs w:val="28"/>
              </w:rPr>
            </w:pPr>
            <w:r w:rsidRPr="004426A1">
              <w:rPr>
                <w:sz w:val="28"/>
                <w:szCs w:val="28"/>
              </w:rPr>
              <w:t>Найменування: приватне акціонерне товариство «</w:t>
            </w:r>
            <w:proofErr w:type="spellStart"/>
            <w:r w:rsidRPr="004426A1">
              <w:rPr>
                <w:sz w:val="28"/>
                <w:szCs w:val="28"/>
              </w:rPr>
              <w:t>Литер</w:t>
            </w:r>
            <w:proofErr w:type="spellEnd"/>
            <w:r w:rsidRPr="004426A1">
              <w:rPr>
                <w:sz w:val="28"/>
                <w:szCs w:val="28"/>
              </w:rPr>
              <w:t>»</w:t>
            </w:r>
          </w:p>
          <w:p w:rsidR="00050CDC" w:rsidRDefault="00050CDC" w:rsidP="00872B0C">
            <w:pPr>
              <w:widowControl w:val="0"/>
              <w:tabs>
                <w:tab w:val="left" w:pos="1440"/>
              </w:tabs>
              <w:jc w:val="both"/>
              <w:outlineLvl w:val="2"/>
              <w:rPr>
                <w:sz w:val="28"/>
                <w:szCs w:val="28"/>
              </w:rPr>
            </w:pPr>
            <w:r w:rsidRPr="004426A1">
              <w:rPr>
                <w:sz w:val="28"/>
                <w:szCs w:val="28"/>
              </w:rPr>
              <w:t>Код за ЄДРПОУ: 24720880</w:t>
            </w:r>
          </w:p>
          <w:p w:rsidR="00050CDC" w:rsidRPr="00CF4780" w:rsidRDefault="00050CDC" w:rsidP="00872B0C">
            <w:pPr>
              <w:widowControl w:val="0"/>
              <w:tabs>
                <w:tab w:val="left" w:pos="1440"/>
              </w:tabs>
              <w:jc w:val="both"/>
              <w:outlineLvl w:val="2"/>
              <w:rPr>
                <w:sz w:val="6"/>
                <w:szCs w:val="6"/>
              </w:rPr>
            </w:pPr>
          </w:p>
          <w:p w:rsidR="00050CDC" w:rsidRPr="004426A1" w:rsidRDefault="00050CDC" w:rsidP="00905136">
            <w:pPr>
              <w:ind w:left="-118" w:right="-108"/>
              <w:rPr>
                <w:sz w:val="28"/>
                <w:szCs w:val="28"/>
              </w:rPr>
            </w:pPr>
            <w:r w:rsidRPr="004426A1">
              <w:rPr>
                <w:sz w:val="28"/>
                <w:szCs w:val="28"/>
              </w:rPr>
              <w:t xml:space="preserve">Місцезнаходження: </w:t>
            </w:r>
          </w:p>
          <w:p w:rsidR="00050CDC" w:rsidRPr="004426A1" w:rsidRDefault="00050CDC" w:rsidP="00872B0C">
            <w:pPr>
              <w:widowControl w:val="0"/>
              <w:tabs>
                <w:tab w:val="left" w:pos="1440"/>
              </w:tabs>
              <w:jc w:val="both"/>
              <w:outlineLvl w:val="2"/>
              <w:rPr>
                <w:sz w:val="28"/>
                <w:szCs w:val="28"/>
              </w:rPr>
            </w:pPr>
            <w:r w:rsidRPr="004426A1">
              <w:rPr>
                <w:sz w:val="28"/>
                <w:szCs w:val="28"/>
              </w:rPr>
              <w:t>вул. Горького, 102-А,</w:t>
            </w:r>
          </w:p>
          <w:p w:rsidR="00050CDC" w:rsidRDefault="00050CDC" w:rsidP="00872B0C">
            <w:pPr>
              <w:widowControl w:val="0"/>
              <w:tabs>
                <w:tab w:val="left" w:pos="1440"/>
              </w:tabs>
              <w:jc w:val="both"/>
              <w:outlineLvl w:val="2"/>
              <w:rPr>
                <w:sz w:val="28"/>
                <w:szCs w:val="28"/>
              </w:rPr>
            </w:pPr>
            <w:r w:rsidRPr="004426A1">
              <w:rPr>
                <w:sz w:val="28"/>
                <w:szCs w:val="28"/>
              </w:rPr>
              <w:t>м. Київ, 03150</w:t>
            </w:r>
          </w:p>
          <w:p w:rsidR="00050CDC" w:rsidRPr="00CF4780" w:rsidRDefault="00050CDC" w:rsidP="00872B0C">
            <w:pPr>
              <w:widowControl w:val="0"/>
              <w:tabs>
                <w:tab w:val="left" w:pos="1440"/>
              </w:tabs>
              <w:jc w:val="both"/>
              <w:outlineLvl w:val="2"/>
              <w:rPr>
                <w:sz w:val="6"/>
                <w:szCs w:val="6"/>
              </w:rPr>
            </w:pPr>
          </w:p>
          <w:p w:rsidR="00050CDC" w:rsidRDefault="00050CDC" w:rsidP="00872B0C">
            <w:pPr>
              <w:widowControl w:val="0"/>
              <w:tabs>
                <w:tab w:val="left" w:pos="1440"/>
              </w:tabs>
              <w:jc w:val="both"/>
              <w:outlineLvl w:val="2"/>
              <w:rPr>
                <w:sz w:val="28"/>
                <w:szCs w:val="28"/>
              </w:rPr>
            </w:pPr>
            <w:r w:rsidRPr="004426A1">
              <w:rPr>
                <w:sz w:val="28"/>
                <w:szCs w:val="28"/>
              </w:rPr>
              <w:t xml:space="preserve">Телефон: </w:t>
            </w:r>
          </w:p>
          <w:p w:rsidR="00050CDC" w:rsidRPr="004426A1" w:rsidRDefault="00050CDC" w:rsidP="00872B0C">
            <w:pPr>
              <w:widowControl w:val="0"/>
              <w:tabs>
                <w:tab w:val="left" w:pos="1440"/>
              </w:tabs>
              <w:jc w:val="both"/>
              <w:outlineLvl w:val="2"/>
              <w:rPr>
                <w:sz w:val="28"/>
                <w:szCs w:val="28"/>
              </w:rPr>
            </w:pPr>
            <w:r w:rsidRPr="004426A1">
              <w:rPr>
                <w:sz w:val="28"/>
                <w:szCs w:val="28"/>
              </w:rPr>
              <w:t>(044) 502-10-19</w:t>
            </w:r>
          </w:p>
          <w:p w:rsidR="00050CDC" w:rsidRDefault="00050CDC" w:rsidP="00872B0C">
            <w:pPr>
              <w:widowControl w:val="0"/>
              <w:tabs>
                <w:tab w:val="left" w:pos="1440"/>
              </w:tabs>
              <w:jc w:val="both"/>
              <w:outlineLvl w:val="2"/>
              <w:rPr>
                <w:sz w:val="28"/>
                <w:szCs w:val="28"/>
              </w:rPr>
            </w:pPr>
            <w:r w:rsidRPr="004426A1">
              <w:rPr>
                <w:sz w:val="28"/>
                <w:szCs w:val="28"/>
              </w:rPr>
              <w:t xml:space="preserve">Телефакс: </w:t>
            </w:r>
          </w:p>
          <w:p w:rsidR="00050CDC" w:rsidRPr="004426A1" w:rsidRDefault="00050CDC" w:rsidP="00872B0C">
            <w:pPr>
              <w:widowControl w:val="0"/>
              <w:tabs>
                <w:tab w:val="left" w:pos="1440"/>
              </w:tabs>
              <w:jc w:val="both"/>
              <w:outlineLvl w:val="2"/>
              <w:rPr>
                <w:sz w:val="28"/>
                <w:szCs w:val="28"/>
              </w:rPr>
            </w:pPr>
            <w:r w:rsidRPr="004426A1">
              <w:rPr>
                <w:sz w:val="28"/>
                <w:szCs w:val="28"/>
              </w:rPr>
              <w:t xml:space="preserve">(044) 206-21-51 </w:t>
            </w:r>
          </w:p>
        </w:tc>
        <w:tc>
          <w:tcPr>
            <w:tcW w:w="5493" w:type="dxa"/>
            <w:tcBorders>
              <w:top w:val="single" w:sz="4" w:space="0" w:color="auto"/>
              <w:left w:val="single" w:sz="4" w:space="0" w:color="auto"/>
              <w:bottom w:val="single" w:sz="4" w:space="0" w:color="auto"/>
              <w:right w:val="single" w:sz="4" w:space="0" w:color="auto"/>
            </w:tcBorders>
            <w:hideMark/>
          </w:tcPr>
          <w:p w:rsidR="00050CDC" w:rsidRDefault="00050CDC">
            <w:pPr>
              <w:ind w:left="33" w:firstLine="284"/>
              <w:jc w:val="both"/>
              <w:rPr>
                <w:sz w:val="27"/>
                <w:szCs w:val="27"/>
              </w:rPr>
            </w:pPr>
            <w:r w:rsidRPr="00050CDC">
              <w:rPr>
                <w:sz w:val="27"/>
                <w:szCs w:val="27"/>
              </w:rPr>
              <w:t>Пропозиція Учасника не відповідає умовам документації конкурсних торгів:</w:t>
            </w:r>
          </w:p>
          <w:p w:rsidR="00050CDC" w:rsidRDefault="00050CDC">
            <w:pPr>
              <w:ind w:left="33" w:firstLine="284"/>
              <w:jc w:val="both"/>
              <w:rPr>
                <w:sz w:val="27"/>
                <w:szCs w:val="27"/>
              </w:rPr>
            </w:pPr>
            <w:r w:rsidRPr="004F085E">
              <w:rPr>
                <w:sz w:val="27"/>
                <w:szCs w:val="27"/>
              </w:rPr>
              <w:t xml:space="preserve">надано </w:t>
            </w:r>
            <w:r w:rsidR="000544E9" w:rsidRPr="004F085E">
              <w:rPr>
                <w:sz w:val="27"/>
                <w:szCs w:val="27"/>
              </w:rPr>
              <w:t>документ</w:t>
            </w:r>
            <w:r w:rsidR="001024A8" w:rsidRPr="004F085E">
              <w:rPr>
                <w:sz w:val="27"/>
                <w:szCs w:val="27"/>
              </w:rPr>
              <w:t>и</w:t>
            </w:r>
            <w:r w:rsidR="000544E9" w:rsidRPr="004F085E">
              <w:rPr>
                <w:sz w:val="27"/>
                <w:szCs w:val="27"/>
              </w:rPr>
              <w:t xml:space="preserve"> (</w:t>
            </w:r>
            <w:r w:rsidRPr="004F085E">
              <w:rPr>
                <w:sz w:val="27"/>
                <w:szCs w:val="27"/>
              </w:rPr>
              <w:t>договір</w:t>
            </w:r>
            <w:r w:rsidR="001024A8" w:rsidRPr="004F085E">
              <w:rPr>
                <w:sz w:val="27"/>
                <w:szCs w:val="27"/>
              </w:rPr>
              <w:t xml:space="preserve">, </w:t>
            </w:r>
            <w:proofErr w:type="spellStart"/>
            <w:r w:rsidR="001024A8" w:rsidRPr="004F085E">
              <w:rPr>
                <w:sz w:val="27"/>
                <w:szCs w:val="27"/>
              </w:rPr>
              <w:t>смета</w:t>
            </w:r>
            <w:proofErr w:type="spellEnd"/>
            <w:r w:rsidR="000544E9" w:rsidRPr="004F085E">
              <w:rPr>
                <w:sz w:val="27"/>
                <w:szCs w:val="27"/>
              </w:rPr>
              <w:t>)</w:t>
            </w:r>
            <w:r w:rsidRPr="004F085E">
              <w:rPr>
                <w:sz w:val="27"/>
                <w:szCs w:val="27"/>
              </w:rPr>
              <w:t xml:space="preserve"> (сторінки </w:t>
            </w:r>
            <w:r w:rsidR="000544E9" w:rsidRPr="004F085E">
              <w:rPr>
                <w:sz w:val="27"/>
                <w:szCs w:val="27"/>
              </w:rPr>
              <w:t>33</w:t>
            </w:r>
            <w:r w:rsidR="001024A8" w:rsidRPr="004F085E">
              <w:rPr>
                <w:sz w:val="27"/>
                <w:szCs w:val="27"/>
              </w:rPr>
              <w:t>-41</w:t>
            </w:r>
            <w:r w:rsidRPr="004F085E">
              <w:rPr>
                <w:sz w:val="27"/>
                <w:szCs w:val="27"/>
              </w:rPr>
              <w:t xml:space="preserve"> пропозиції Учасника)</w:t>
            </w:r>
            <w:r w:rsidR="00801F11">
              <w:rPr>
                <w:sz w:val="27"/>
                <w:szCs w:val="27"/>
              </w:rPr>
              <w:t>,</w:t>
            </w:r>
            <w:r w:rsidRPr="00050CDC">
              <w:rPr>
                <w:sz w:val="27"/>
                <w:szCs w:val="27"/>
              </w:rPr>
              <w:t xml:space="preserve"> текст</w:t>
            </w:r>
            <w:r w:rsidR="000544E9">
              <w:rPr>
                <w:sz w:val="27"/>
                <w:szCs w:val="27"/>
              </w:rPr>
              <w:t xml:space="preserve"> як</w:t>
            </w:r>
            <w:r w:rsidR="001024A8">
              <w:rPr>
                <w:sz w:val="27"/>
                <w:szCs w:val="27"/>
              </w:rPr>
              <w:t>их</w:t>
            </w:r>
            <w:r w:rsidR="000544E9">
              <w:rPr>
                <w:sz w:val="27"/>
                <w:szCs w:val="27"/>
              </w:rPr>
              <w:t xml:space="preserve"> складений</w:t>
            </w:r>
            <w:r w:rsidRPr="00050CDC">
              <w:rPr>
                <w:sz w:val="27"/>
                <w:szCs w:val="27"/>
              </w:rPr>
              <w:t xml:space="preserve"> іншою мовою</w:t>
            </w:r>
            <w:r w:rsidR="00801F11">
              <w:rPr>
                <w:sz w:val="27"/>
                <w:szCs w:val="27"/>
              </w:rPr>
              <w:t>,</w:t>
            </w:r>
            <w:r w:rsidRPr="00050CDC">
              <w:rPr>
                <w:sz w:val="27"/>
                <w:szCs w:val="27"/>
              </w:rPr>
              <w:t xml:space="preserve"> ніж встановлено документацією конкурсних торгів і не ма</w:t>
            </w:r>
            <w:r w:rsidR="000544E9">
              <w:rPr>
                <w:sz w:val="27"/>
                <w:szCs w:val="27"/>
              </w:rPr>
              <w:t>є</w:t>
            </w:r>
            <w:r w:rsidRPr="00050CDC">
              <w:rPr>
                <w:sz w:val="27"/>
                <w:szCs w:val="27"/>
              </w:rPr>
              <w:t xml:space="preserve"> автентичного перекладу на українську мову, що є порушенням статті 15 Закону України «Про здійснення державних закупівель», абзацу другого пункту 7 розділу 1 документації конкурсних торгів;</w:t>
            </w:r>
            <w:r w:rsidR="001024A8">
              <w:rPr>
                <w:sz w:val="27"/>
                <w:szCs w:val="27"/>
              </w:rPr>
              <w:t xml:space="preserve"> крім того, цей документ надано не в повному обсязі (лише перша та остання сторінка)</w:t>
            </w:r>
            <w:r w:rsidR="004F085E">
              <w:rPr>
                <w:sz w:val="27"/>
                <w:szCs w:val="27"/>
              </w:rPr>
              <w:t xml:space="preserve">. У </w:t>
            </w:r>
            <w:r w:rsidR="00717B61">
              <w:rPr>
                <w:sz w:val="27"/>
                <w:szCs w:val="27"/>
              </w:rPr>
              <w:t>зв’язку</w:t>
            </w:r>
            <w:r w:rsidR="004E5F14">
              <w:rPr>
                <w:sz w:val="27"/>
                <w:szCs w:val="27"/>
              </w:rPr>
              <w:t xml:space="preserve"> з цим зазначений документ та </w:t>
            </w:r>
            <w:r w:rsidR="004F085E">
              <w:rPr>
                <w:sz w:val="27"/>
                <w:szCs w:val="27"/>
              </w:rPr>
              <w:t xml:space="preserve">наданий </w:t>
            </w:r>
            <w:r w:rsidR="00717B61">
              <w:rPr>
                <w:sz w:val="27"/>
                <w:szCs w:val="27"/>
              </w:rPr>
              <w:t>акт прийому-передачі до цього договору унеможливлено прийняти до уваги</w:t>
            </w:r>
            <w:r w:rsidR="001024A8">
              <w:rPr>
                <w:sz w:val="27"/>
                <w:szCs w:val="27"/>
              </w:rPr>
              <w:t>;</w:t>
            </w:r>
          </w:p>
          <w:p w:rsidR="00717B61" w:rsidRDefault="00717B61">
            <w:pPr>
              <w:ind w:left="33" w:firstLine="284"/>
              <w:jc w:val="both"/>
              <w:rPr>
                <w:sz w:val="27"/>
                <w:szCs w:val="27"/>
              </w:rPr>
            </w:pPr>
            <w:r>
              <w:rPr>
                <w:sz w:val="27"/>
                <w:szCs w:val="27"/>
              </w:rPr>
              <w:t xml:space="preserve">відсутні копії актів до виконання </w:t>
            </w:r>
            <w:r w:rsidR="004E5F14">
              <w:rPr>
                <w:sz w:val="27"/>
                <w:szCs w:val="27"/>
              </w:rPr>
              <w:t xml:space="preserve">інших </w:t>
            </w:r>
            <w:r>
              <w:rPr>
                <w:sz w:val="27"/>
                <w:szCs w:val="27"/>
              </w:rPr>
              <w:t>договорів</w:t>
            </w:r>
            <w:r w:rsidR="00801F11">
              <w:rPr>
                <w:sz w:val="27"/>
                <w:szCs w:val="27"/>
              </w:rPr>
              <w:t>,</w:t>
            </w:r>
            <w:r>
              <w:rPr>
                <w:sz w:val="27"/>
                <w:szCs w:val="27"/>
              </w:rPr>
              <w:t xml:space="preserve"> наданих у складі конкурсної пропозиції;</w:t>
            </w:r>
          </w:p>
          <w:p w:rsidR="00A92770" w:rsidRPr="00050CDC" w:rsidRDefault="00A92770">
            <w:pPr>
              <w:ind w:left="33" w:firstLine="284"/>
              <w:jc w:val="both"/>
              <w:rPr>
                <w:sz w:val="27"/>
                <w:szCs w:val="27"/>
              </w:rPr>
            </w:pPr>
            <w:r>
              <w:rPr>
                <w:sz w:val="27"/>
                <w:szCs w:val="27"/>
              </w:rPr>
              <w:t xml:space="preserve">копії аналогічних договорів щодо предмету закупівлі надано не в повному обсязі (перша та остання сторінки); </w:t>
            </w:r>
          </w:p>
          <w:p w:rsidR="00050CDC" w:rsidRDefault="00050CDC">
            <w:pPr>
              <w:ind w:left="33" w:firstLine="284"/>
              <w:jc w:val="both"/>
              <w:rPr>
                <w:sz w:val="27"/>
                <w:szCs w:val="27"/>
              </w:rPr>
            </w:pPr>
            <w:r w:rsidRPr="000544E9">
              <w:rPr>
                <w:sz w:val="27"/>
                <w:szCs w:val="27"/>
              </w:rPr>
              <w:t xml:space="preserve">витяг з інвентаризаційного опису (сторінка </w:t>
            </w:r>
            <w:r w:rsidR="000544E9" w:rsidRPr="000544E9">
              <w:rPr>
                <w:sz w:val="27"/>
                <w:szCs w:val="27"/>
              </w:rPr>
              <w:t>19</w:t>
            </w:r>
            <w:r w:rsidRPr="000544E9">
              <w:rPr>
                <w:sz w:val="27"/>
                <w:szCs w:val="27"/>
              </w:rPr>
              <w:t xml:space="preserve"> пропозиції Учасника), який має підтвердити перебування протягом останнього року на балансі Учасника </w:t>
            </w:r>
            <w:r w:rsidR="00C54080" w:rsidRPr="004E5F14">
              <w:rPr>
                <w:sz w:val="27"/>
                <w:szCs w:val="27"/>
              </w:rPr>
              <w:t>майна необхідного для надання товару, послуг і виконання робіт</w:t>
            </w:r>
            <w:r w:rsidR="00801F11">
              <w:rPr>
                <w:sz w:val="27"/>
                <w:szCs w:val="27"/>
              </w:rPr>
              <w:t>,</w:t>
            </w:r>
            <w:r w:rsidR="00C54080" w:rsidRPr="004E5F14">
              <w:rPr>
                <w:sz w:val="27"/>
                <w:szCs w:val="27"/>
              </w:rPr>
              <w:t xml:space="preserve"> пов’язаних з предметом закупівлі</w:t>
            </w:r>
            <w:r w:rsidRPr="000544E9">
              <w:rPr>
                <w:sz w:val="27"/>
                <w:szCs w:val="27"/>
              </w:rPr>
              <w:t>, не містить інформацію про строк перебування цього майна на балансі Учасника протягом останнього року, первісну вартість, а також підпис відповідальної особи за складання документа такої форми (відсутній підпис бухгалтера або іншої матеріально-відповідальної особи, у наявності лише підпис директора);</w:t>
            </w:r>
          </w:p>
          <w:p w:rsidR="00F94C90" w:rsidRDefault="00F94C90">
            <w:pPr>
              <w:ind w:left="33" w:firstLine="284"/>
              <w:jc w:val="both"/>
              <w:rPr>
                <w:sz w:val="27"/>
                <w:szCs w:val="27"/>
              </w:rPr>
            </w:pPr>
            <w:r w:rsidRPr="004F085E">
              <w:rPr>
                <w:sz w:val="27"/>
                <w:szCs w:val="27"/>
              </w:rPr>
              <w:t>зміст, який має бути складено на аркуші паперу</w:t>
            </w:r>
            <w:r w:rsidR="00801F11">
              <w:rPr>
                <w:sz w:val="27"/>
                <w:szCs w:val="27"/>
              </w:rPr>
              <w:t>,</w:t>
            </w:r>
            <w:r w:rsidRPr="004F085E">
              <w:rPr>
                <w:sz w:val="27"/>
                <w:szCs w:val="27"/>
              </w:rPr>
              <w:t xml:space="preserve"> складено на бланку Учасника;</w:t>
            </w:r>
          </w:p>
          <w:p w:rsidR="00F94C90" w:rsidRPr="004F085E" w:rsidRDefault="000544E9">
            <w:pPr>
              <w:ind w:left="33" w:firstLine="284"/>
              <w:jc w:val="both"/>
              <w:rPr>
                <w:sz w:val="27"/>
                <w:szCs w:val="27"/>
              </w:rPr>
            </w:pPr>
            <w:r>
              <w:rPr>
                <w:sz w:val="27"/>
                <w:szCs w:val="27"/>
              </w:rPr>
              <w:t xml:space="preserve">пропозиція конкурсних торгів </w:t>
            </w:r>
            <w:r w:rsidRPr="000544E9">
              <w:rPr>
                <w:sz w:val="27"/>
                <w:szCs w:val="27"/>
              </w:rPr>
              <w:t>(сторінка 1</w:t>
            </w:r>
            <w:r>
              <w:rPr>
                <w:sz w:val="27"/>
                <w:szCs w:val="27"/>
              </w:rPr>
              <w:t>3</w:t>
            </w:r>
            <w:r w:rsidRPr="000544E9">
              <w:rPr>
                <w:sz w:val="27"/>
                <w:szCs w:val="27"/>
              </w:rPr>
              <w:t xml:space="preserve"> пропозиції Учасника)</w:t>
            </w:r>
            <w:r>
              <w:rPr>
                <w:sz w:val="27"/>
                <w:szCs w:val="27"/>
              </w:rPr>
              <w:t xml:space="preserve"> не відповідає встановленій Замовником формі, зокрема після підпису замість </w:t>
            </w:r>
            <w:r w:rsidRPr="004F085E">
              <w:rPr>
                <w:sz w:val="27"/>
                <w:szCs w:val="27"/>
              </w:rPr>
              <w:t>ініціалі</w:t>
            </w:r>
            <w:r w:rsidR="00717B61">
              <w:rPr>
                <w:sz w:val="27"/>
                <w:szCs w:val="27"/>
              </w:rPr>
              <w:t>в</w:t>
            </w:r>
            <w:r w:rsidRPr="004F085E">
              <w:rPr>
                <w:sz w:val="27"/>
                <w:szCs w:val="27"/>
              </w:rPr>
              <w:t xml:space="preserve"> та прізвища, </w:t>
            </w:r>
            <w:r w:rsidRPr="004F085E">
              <w:rPr>
                <w:sz w:val="27"/>
                <w:szCs w:val="27"/>
              </w:rPr>
              <w:lastRenderedPageBreak/>
              <w:t>уповноваженої особи Учасника спочатку прізвище, а потім ініціали;</w:t>
            </w:r>
          </w:p>
          <w:p w:rsidR="004F085E" w:rsidRPr="004F085E" w:rsidRDefault="004F085E">
            <w:pPr>
              <w:ind w:left="33" w:firstLine="284"/>
              <w:jc w:val="both"/>
              <w:rPr>
                <w:sz w:val="27"/>
                <w:szCs w:val="27"/>
              </w:rPr>
            </w:pPr>
            <w:r w:rsidRPr="004F085E">
              <w:rPr>
                <w:sz w:val="27"/>
                <w:szCs w:val="27"/>
              </w:rPr>
              <w:t>довідка про наявність виконання аналогічних договорів з різними контрагентами за 2013-2015 роки не містить інформацію про дат</w:t>
            </w:r>
            <w:r w:rsidR="00717B61">
              <w:rPr>
                <w:sz w:val="27"/>
                <w:szCs w:val="27"/>
              </w:rPr>
              <w:t>у</w:t>
            </w:r>
            <w:r w:rsidRPr="004F085E">
              <w:rPr>
                <w:sz w:val="27"/>
                <w:szCs w:val="27"/>
              </w:rPr>
              <w:t xml:space="preserve"> укладання таких договорів </w:t>
            </w:r>
            <w:r w:rsidRPr="000544E9">
              <w:rPr>
                <w:sz w:val="27"/>
                <w:szCs w:val="27"/>
              </w:rPr>
              <w:t xml:space="preserve">(сторінка </w:t>
            </w:r>
            <w:r>
              <w:rPr>
                <w:sz w:val="27"/>
                <w:szCs w:val="27"/>
              </w:rPr>
              <w:t>31</w:t>
            </w:r>
            <w:r w:rsidRPr="000544E9">
              <w:rPr>
                <w:sz w:val="27"/>
                <w:szCs w:val="27"/>
              </w:rPr>
              <w:t xml:space="preserve"> пропозиції Учасника)</w:t>
            </w:r>
            <w:r w:rsidR="00801F11">
              <w:rPr>
                <w:sz w:val="27"/>
                <w:szCs w:val="27"/>
              </w:rPr>
              <w:t>;</w:t>
            </w:r>
          </w:p>
          <w:p w:rsidR="00883C39" w:rsidRDefault="008B300B" w:rsidP="008B300B">
            <w:pPr>
              <w:ind w:left="33" w:firstLine="284"/>
              <w:jc w:val="both"/>
              <w:rPr>
                <w:sz w:val="28"/>
                <w:szCs w:val="28"/>
              </w:rPr>
            </w:pPr>
            <w:r>
              <w:rPr>
                <w:sz w:val="27"/>
                <w:szCs w:val="27"/>
              </w:rPr>
              <w:t xml:space="preserve">інформаційна довідка про види господарської діяльності не має у своєму змісті </w:t>
            </w:r>
            <w:r w:rsidR="00717B61">
              <w:rPr>
                <w:sz w:val="27"/>
                <w:szCs w:val="27"/>
              </w:rPr>
              <w:t>п</w:t>
            </w:r>
            <w:r w:rsidR="00717B61">
              <w:rPr>
                <w:sz w:val="28"/>
                <w:szCs w:val="28"/>
              </w:rPr>
              <w:t>осилання</w:t>
            </w:r>
            <w:r>
              <w:rPr>
                <w:sz w:val="28"/>
                <w:szCs w:val="28"/>
              </w:rPr>
              <w:t xml:space="preserve"> на відповідний розділ (пункт, абзац тощо) установчих документів, в яких зазначено, що учасник здійснює господарську діяльність згідно з положенням його </w:t>
            </w:r>
            <w:r w:rsidR="00801F11">
              <w:rPr>
                <w:sz w:val="28"/>
                <w:szCs w:val="28"/>
              </w:rPr>
              <w:t>С</w:t>
            </w:r>
            <w:r>
              <w:rPr>
                <w:sz w:val="28"/>
                <w:szCs w:val="28"/>
              </w:rPr>
              <w:t xml:space="preserve">татуту </w:t>
            </w:r>
            <w:r w:rsidRPr="000544E9">
              <w:rPr>
                <w:sz w:val="27"/>
                <w:szCs w:val="27"/>
              </w:rPr>
              <w:t>(сторінка 1</w:t>
            </w:r>
            <w:r>
              <w:rPr>
                <w:sz w:val="27"/>
                <w:szCs w:val="27"/>
              </w:rPr>
              <w:t>03</w:t>
            </w:r>
            <w:r w:rsidRPr="000544E9">
              <w:rPr>
                <w:sz w:val="27"/>
                <w:szCs w:val="27"/>
              </w:rPr>
              <w:t xml:space="preserve"> пропозиції Учасника)</w:t>
            </w:r>
            <w:r>
              <w:rPr>
                <w:sz w:val="28"/>
                <w:szCs w:val="28"/>
              </w:rPr>
              <w:t>;</w:t>
            </w:r>
          </w:p>
          <w:p w:rsidR="008B300B" w:rsidRDefault="009D25CD" w:rsidP="008B300B">
            <w:pPr>
              <w:ind w:left="33" w:firstLine="284"/>
              <w:jc w:val="both"/>
              <w:rPr>
                <w:sz w:val="27"/>
                <w:szCs w:val="27"/>
              </w:rPr>
            </w:pPr>
            <w:r>
              <w:rPr>
                <w:sz w:val="27"/>
                <w:szCs w:val="27"/>
              </w:rPr>
              <w:t>витяг з Єдиного державного реєстру юридичних осіб, фізичних осіб-підприємців та громадських формува</w:t>
            </w:r>
            <w:r w:rsidR="00717B61">
              <w:rPr>
                <w:sz w:val="27"/>
                <w:szCs w:val="27"/>
              </w:rPr>
              <w:t>н</w:t>
            </w:r>
            <w:r>
              <w:rPr>
                <w:sz w:val="27"/>
                <w:szCs w:val="27"/>
              </w:rPr>
              <w:t xml:space="preserve">ь не містить підпис </w:t>
            </w:r>
            <w:r w:rsidR="00717B61">
              <w:rPr>
                <w:sz w:val="27"/>
                <w:szCs w:val="27"/>
              </w:rPr>
              <w:t>особи</w:t>
            </w:r>
            <w:r>
              <w:rPr>
                <w:sz w:val="27"/>
                <w:szCs w:val="27"/>
              </w:rPr>
              <w:t xml:space="preserve">, який його видав </w:t>
            </w:r>
            <w:r w:rsidRPr="000544E9">
              <w:rPr>
                <w:sz w:val="27"/>
                <w:szCs w:val="27"/>
              </w:rPr>
              <w:t>(сторінка 1</w:t>
            </w:r>
            <w:r>
              <w:rPr>
                <w:sz w:val="27"/>
                <w:szCs w:val="27"/>
              </w:rPr>
              <w:t>37</w:t>
            </w:r>
            <w:r w:rsidRPr="000544E9">
              <w:rPr>
                <w:sz w:val="27"/>
                <w:szCs w:val="27"/>
              </w:rPr>
              <w:t xml:space="preserve"> пропозиції Учасника)</w:t>
            </w:r>
            <w:r>
              <w:rPr>
                <w:sz w:val="27"/>
                <w:szCs w:val="27"/>
              </w:rPr>
              <w:t>;</w:t>
            </w:r>
          </w:p>
          <w:p w:rsidR="00883C39" w:rsidRDefault="00883C39">
            <w:pPr>
              <w:ind w:left="33" w:firstLine="284"/>
              <w:jc w:val="both"/>
              <w:rPr>
                <w:sz w:val="28"/>
                <w:szCs w:val="28"/>
              </w:rPr>
            </w:pPr>
            <w:r>
              <w:rPr>
                <w:sz w:val="28"/>
                <w:szCs w:val="28"/>
              </w:rPr>
              <w:t>Крім того, надані Учасником документи, зокрема: наказ № 37-К</w:t>
            </w:r>
            <w:r w:rsidR="00717B61">
              <w:rPr>
                <w:sz w:val="28"/>
                <w:szCs w:val="28"/>
              </w:rPr>
              <w:t xml:space="preserve"> </w:t>
            </w:r>
            <w:r>
              <w:rPr>
                <w:sz w:val="28"/>
                <w:szCs w:val="28"/>
              </w:rPr>
              <w:t>від 17</w:t>
            </w:r>
            <w:r w:rsidR="00717B61">
              <w:rPr>
                <w:sz w:val="28"/>
                <w:szCs w:val="28"/>
              </w:rPr>
              <w:t xml:space="preserve"> жовтня </w:t>
            </w:r>
            <w:r w:rsidR="00A92770">
              <w:rPr>
                <w:sz w:val="28"/>
                <w:szCs w:val="28"/>
              </w:rPr>
              <w:t xml:space="preserve">                </w:t>
            </w:r>
            <w:r>
              <w:rPr>
                <w:sz w:val="28"/>
                <w:szCs w:val="28"/>
              </w:rPr>
              <w:t>2015</w:t>
            </w:r>
            <w:r w:rsidR="00717B61">
              <w:rPr>
                <w:sz w:val="28"/>
                <w:szCs w:val="28"/>
              </w:rPr>
              <w:t xml:space="preserve"> року</w:t>
            </w:r>
            <w:r>
              <w:rPr>
                <w:sz w:val="28"/>
                <w:szCs w:val="28"/>
              </w:rPr>
              <w:t>, витяг з протоколу від 16 жовтня 2015 року,</w:t>
            </w:r>
            <w:r w:rsidR="001024A8">
              <w:rPr>
                <w:sz w:val="28"/>
                <w:szCs w:val="28"/>
              </w:rPr>
              <w:t xml:space="preserve"> договір № 286/14 від 22 січня </w:t>
            </w:r>
            <w:r w:rsidR="00717B61">
              <w:rPr>
                <w:sz w:val="28"/>
                <w:szCs w:val="28"/>
              </w:rPr>
              <w:t xml:space="preserve">                    </w:t>
            </w:r>
            <w:r w:rsidR="001024A8">
              <w:rPr>
                <w:sz w:val="28"/>
                <w:szCs w:val="28"/>
              </w:rPr>
              <w:t xml:space="preserve">2014 року, </w:t>
            </w:r>
            <w:proofErr w:type="spellStart"/>
            <w:r w:rsidR="001024A8">
              <w:rPr>
                <w:sz w:val="28"/>
                <w:szCs w:val="28"/>
              </w:rPr>
              <w:t>смета</w:t>
            </w:r>
            <w:proofErr w:type="spellEnd"/>
            <w:r w:rsidR="001024A8">
              <w:rPr>
                <w:sz w:val="28"/>
                <w:szCs w:val="28"/>
              </w:rPr>
              <w:t xml:space="preserve"> № 2-1 від 22 січня </w:t>
            </w:r>
            <w:r w:rsidR="0077457E">
              <w:rPr>
                <w:sz w:val="28"/>
                <w:szCs w:val="28"/>
              </w:rPr>
              <w:t xml:space="preserve">               </w:t>
            </w:r>
            <w:r w:rsidR="001024A8">
              <w:rPr>
                <w:sz w:val="28"/>
                <w:szCs w:val="28"/>
              </w:rPr>
              <w:t>2014 року, договір б/н від 15 грудня 2015 року, специфікація, договір № 130 від 16</w:t>
            </w:r>
            <w:r w:rsidR="0077457E">
              <w:rPr>
                <w:sz w:val="28"/>
                <w:szCs w:val="28"/>
              </w:rPr>
              <w:t> </w:t>
            </w:r>
            <w:r w:rsidR="001024A8">
              <w:rPr>
                <w:sz w:val="28"/>
                <w:szCs w:val="28"/>
              </w:rPr>
              <w:t>листопада 2015 року та специфікація до нього, баланс станом на 31 грудня 2015 року, звіт про фінансові результати за 2015 рік, звіт про рух грошових коштів за 2015 рік, накази № 9, 10 від 02 липня 2015 року,</w:t>
            </w:r>
            <w:r w:rsidR="008B300B">
              <w:rPr>
                <w:sz w:val="28"/>
                <w:szCs w:val="28"/>
              </w:rPr>
              <w:t xml:space="preserve"> довідка МВС України (серія </w:t>
            </w:r>
            <w:r w:rsidR="008B300B">
              <w:rPr>
                <w:sz w:val="28"/>
                <w:szCs w:val="28"/>
                <w:lang w:val="en-US"/>
              </w:rPr>
              <w:t>NIK</w:t>
            </w:r>
            <w:r w:rsidR="008B300B" w:rsidRPr="008B300B">
              <w:rPr>
                <w:sz w:val="28"/>
                <w:szCs w:val="28"/>
              </w:rPr>
              <w:t xml:space="preserve"> </w:t>
            </w:r>
            <w:r w:rsidR="008B300B">
              <w:rPr>
                <w:sz w:val="28"/>
                <w:szCs w:val="28"/>
              </w:rPr>
              <w:t>№ </w:t>
            </w:r>
            <w:r w:rsidR="008B300B" w:rsidRPr="008B300B">
              <w:rPr>
                <w:sz w:val="28"/>
                <w:szCs w:val="28"/>
              </w:rPr>
              <w:t>0100878</w:t>
            </w:r>
            <w:r w:rsidR="008B300B">
              <w:rPr>
                <w:sz w:val="28"/>
                <w:szCs w:val="28"/>
              </w:rPr>
              <w:t>),</w:t>
            </w:r>
            <w:r w:rsidR="009D25CD">
              <w:rPr>
                <w:sz w:val="28"/>
                <w:szCs w:val="28"/>
              </w:rPr>
              <w:t xml:space="preserve"> Статут Учасника, паспорт уповноваженої особи Учасника, свідоцтво про реєстрацію платника податку на додану вартість, видаткові накладні: № 264 від 14 грудня</w:t>
            </w:r>
            <w:r w:rsidR="00717B61">
              <w:rPr>
                <w:sz w:val="28"/>
                <w:szCs w:val="28"/>
              </w:rPr>
              <w:t xml:space="preserve"> </w:t>
            </w:r>
            <w:r w:rsidR="009D25CD">
              <w:rPr>
                <w:sz w:val="28"/>
                <w:szCs w:val="28"/>
              </w:rPr>
              <w:t xml:space="preserve">2015 року, № 267 від </w:t>
            </w:r>
            <w:r w:rsidR="004E5F14">
              <w:rPr>
                <w:sz w:val="28"/>
                <w:szCs w:val="28"/>
              </w:rPr>
              <w:t xml:space="preserve">                 </w:t>
            </w:r>
            <w:r w:rsidR="009D25CD">
              <w:rPr>
                <w:sz w:val="28"/>
                <w:szCs w:val="28"/>
              </w:rPr>
              <w:t xml:space="preserve">15 грудня 2015 року, № 272 від 21 грудня 2015 року, № 245 від 1 грудня 2015 року, </w:t>
            </w:r>
            <w:r w:rsidR="00717B61">
              <w:rPr>
                <w:sz w:val="28"/>
                <w:szCs w:val="28"/>
              </w:rPr>
              <w:t xml:space="preserve">           </w:t>
            </w:r>
            <w:r w:rsidR="009D25CD">
              <w:rPr>
                <w:sz w:val="28"/>
                <w:szCs w:val="28"/>
              </w:rPr>
              <w:t xml:space="preserve">№ 261 від 10 грудня 2015 року, № 302 від 28 грудня 2015 року, № 288 </w:t>
            </w:r>
            <w:r w:rsidR="00717B61">
              <w:rPr>
                <w:sz w:val="28"/>
                <w:szCs w:val="28"/>
              </w:rPr>
              <w:t xml:space="preserve">                      </w:t>
            </w:r>
            <w:r w:rsidR="009D25CD">
              <w:rPr>
                <w:sz w:val="28"/>
                <w:szCs w:val="28"/>
              </w:rPr>
              <w:lastRenderedPageBreak/>
              <w:t>від 25 грудня 2015 року, акти № 1, 2, акт №</w:t>
            </w:r>
            <w:r w:rsidR="004E5F14">
              <w:rPr>
                <w:sz w:val="28"/>
                <w:szCs w:val="28"/>
              </w:rPr>
              <w:t> </w:t>
            </w:r>
            <w:r w:rsidR="009D25CD">
              <w:rPr>
                <w:sz w:val="28"/>
                <w:szCs w:val="28"/>
              </w:rPr>
              <w:t>2-1 за травень 2014 року</w:t>
            </w:r>
            <w:r w:rsidR="00717B61">
              <w:rPr>
                <w:sz w:val="28"/>
                <w:szCs w:val="28"/>
              </w:rPr>
              <w:t xml:space="preserve"> - </w:t>
            </w:r>
            <w:r>
              <w:rPr>
                <w:sz w:val="28"/>
                <w:szCs w:val="28"/>
              </w:rPr>
              <w:t xml:space="preserve">не відповідають вимогам документації конкурсних торгів щодо належного оформлення копій документів, які </w:t>
            </w:r>
            <w:r w:rsidR="00872B0C">
              <w:rPr>
                <w:sz w:val="28"/>
                <w:szCs w:val="28"/>
              </w:rPr>
              <w:t>надані</w:t>
            </w:r>
            <w:r>
              <w:rPr>
                <w:sz w:val="28"/>
                <w:szCs w:val="28"/>
              </w:rPr>
              <w:t xml:space="preserve"> у складі конкурсної пропозиції Учасника</w:t>
            </w:r>
            <w:r w:rsidR="00717B61">
              <w:rPr>
                <w:sz w:val="28"/>
                <w:szCs w:val="28"/>
              </w:rPr>
              <w:t>.</w:t>
            </w:r>
          </w:p>
          <w:p w:rsidR="000544E9" w:rsidRDefault="000544E9">
            <w:pPr>
              <w:ind w:left="33" w:firstLine="284"/>
              <w:jc w:val="both"/>
              <w:rPr>
                <w:sz w:val="27"/>
                <w:szCs w:val="27"/>
              </w:rPr>
            </w:pPr>
            <w:r>
              <w:rPr>
                <w:sz w:val="27"/>
                <w:szCs w:val="27"/>
              </w:rPr>
              <w:t>Більш того, такі документи, як:</w:t>
            </w:r>
          </w:p>
          <w:p w:rsidR="00883C39" w:rsidRDefault="001024A8" w:rsidP="00883C39">
            <w:pPr>
              <w:ind w:left="33" w:firstLine="284"/>
              <w:jc w:val="both"/>
              <w:rPr>
                <w:sz w:val="28"/>
                <w:szCs w:val="28"/>
              </w:rPr>
            </w:pPr>
            <w:r>
              <w:rPr>
                <w:sz w:val="27"/>
                <w:szCs w:val="27"/>
              </w:rPr>
              <w:t>д</w:t>
            </w:r>
            <w:r w:rsidR="000544E9">
              <w:rPr>
                <w:sz w:val="27"/>
                <w:szCs w:val="27"/>
              </w:rPr>
              <w:t>овідка про наявність виконання аналогічних договорів з різ</w:t>
            </w:r>
            <w:r w:rsidR="004E5F14">
              <w:rPr>
                <w:sz w:val="27"/>
                <w:szCs w:val="27"/>
              </w:rPr>
              <w:t>н</w:t>
            </w:r>
            <w:r w:rsidR="000544E9">
              <w:rPr>
                <w:sz w:val="27"/>
                <w:szCs w:val="27"/>
              </w:rPr>
              <w:t>и</w:t>
            </w:r>
            <w:r w:rsidR="004E5F14">
              <w:rPr>
                <w:sz w:val="27"/>
                <w:szCs w:val="27"/>
              </w:rPr>
              <w:t>м</w:t>
            </w:r>
            <w:r w:rsidR="000544E9">
              <w:rPr>
                <w:sz w:val="27"/>
                <w:szCs w:val="27"/>
              </w:rPr>
              <w:t>и контрагентами за 2013-2015 року</w:t>
            </w:r>
            <w:r>
              <w:rPr>
                <w:sz w:val="27"/>
                <w:szCs w:val="27"/>
              </w:rPr>
              <w:t>,</w:t>
            </w:r>
            <w:r w:rsidR="00533F95">
              <w:rPr>
                <w:sz w:val="28"/>
                <w:szCs w:val="28"/>
              </w:rPr>
              <w:t xml:space="preserve"> перелік складових товару закупівлі</w:t>
            </w:r>
            <w:r>
              <w:rPr>
                <w:sz w:val="27"/>
                <w:szCs w:val="27"/>
              </w:rPr>
              <w:t xml:space="preserve"> лист-пояснення з обґрунтуванням неможливості надання відомостей із Єдиного державного реєстру осіб, які вчинили корупційні або пов’язані з корупцією правопорушення, інформаційна довідка про рішення органів АКМУ, </w:t>
            </w:r>
            <w:r w:rsidR="008B300B">
              <w:rPr>
                <w:sz w:val="27"/>
                <w:szCs w:val="27"/>
              </w:rPr>
              <w:t>інформаційна довідка про відсутність заборгованості, інформаційна довідка про види господарської діяльності, інформаційна довідка про місце реєстрації, інформаційний лист щодо рішення Ради безпеки, інформація про необхідні технічні, якісні та кількісні характеристики предмета закупівлі, лист щодо ознайомлення з істотними умовами, які буд</w:t>
            </w:r>
            <w:r w:rsidR="0077457E">
              <w:rPr>
                <w:sz w:val="27"/>
                <w:szCs w:val="27"/>
              </w:rPr>
              <w:t>е</w:t>
            </w:r>
            <w:r w:rsidR="008B300B">
              <w:rPr>
                <w:sz w:val="27"/>
                <w:szCs w:val="27"/>
              </w:rPr>
              <w:t xml:space="preserve"> включен</w:t>
            </w:r>
            <w:r w:rsidR="0077457E">
              <w:rPr>
                <w:sz w:val="27"/>
                <w:szCs w:val="27"/>
              </w:rPr>
              <w:t>о</w:t>
            </w:r>
            <w:r w:rsidR="008B300B">
              <w:rPr>
                <w:sz w:val="27"/>
                <w:szCs w:val="27"/>
              </w:rPr>
              <w:t xml:space="preserve"> до договору</w:t>
            </w:r>
            <w:r w:rsidR="009D25CD">
              <w:rPr>
                <w:sz w:val="27"/>
                <w:szCs w:val="27"/>
              </w:rPr>
              <w:t xml:space="preserve">, довідка щодо відсутності підстав, </w:t>
            </w:r>
            <w:r w:rsidR="0077457E">
              <w:rPr>
                <w:sz w:val="27"/>
                <w:szCs w:val="27"/>
              </w:rPr>
              <w:t>у</w:t>
            </w:r>
            <w:r w:rsidR="009D25CD">
              <w:rPr>
                <w:sz w:val="27"/>
                <w:szCs w:val="27"/>
              </w:rPr>
              <w:t>становлених статтею 17 Закону,</w:t>
            </w:r>
            <w:r w:rsidR="00717B61">
              <w:rPr>
                <w:sz w:val="27"/>
                <w:szCs w:val="27"/>
              </w:rPr>
              <w:t xml:space="preserve"> </w:t>
            </w:r>
            <w:r w:rsidR="000544E9">
              <w:rPr>
                <w:sz w:val="28"/>
                <w:szCs w:val="28"/>
              </w:rPr>
              <w:t>надані у складі пропозицій конкурсних торгів</w:t>
            </w:r>
            <w:r w:rsidR="0077457E">
              <w:rPr>
                <w:sz w:val="28"/>
                <w:szCs w:val="28"/>
              </w:rPr>
              <w:t>,</w:t>
            </w:r>
            <w:r w:rsidR="000544E9">
              <w:rPr>
                <w:sz w:val="28"/>
                <w:szCs w:val="28"/>
              </w:rPr>
              <w:t xml:space="preserve"> </w:t>
            </w:r>
            <w:r w:rsidR="00883C39">
              <w:rPr>
                <w:sz w:val="28"/>
                <w:szCs w:val="28"/>
              </w:rPr>
              <w:t>не містять дати їх створення та реєстраційного індексу, що суперечить вимогам діловодства стосовно оформлення документів, а саме: Уніфікован</w:t>
            </w:r>
            <w:r w:rsidR="0077457E">
              <w:rPr>
                <w:sz w:val="28"/>
                <w:szCs w:val="28"/>
              </w:rPr>
              <w:t>ій</w:t>
            </w:r>
            <w:r w:rsidR="00883C39">
              <w:rPr>
                <w:sz w:val="28"/>
                <w:szCs w:val="28"/>
              </w:rPr>
              <w:t xml:space="preserve"> систем</w:t>
            </w:r>
            <w:r w:rsidR="0077457E">
              <w:rPr>
                <w:sz w:val="28"/>
                <w:szCs w:val="28"/>
              </w:rPr>
              <w:t>і</w:t>
            </w:r>
            <w:r w:rsidR="00883C39">
              <w:rPr>
                <w:sz w:val="28"/>
                <w:szCs w:val="28"/>
              </w:rPr>
              <w:t xml:space="preserve"> організаційно-розпорядчої документації. Вимоги до оформлення документів ДСТУ 4163-2003 (наказ Державного комітету України з питань технічного регулювання та споживчої політики від 07 квітня 2003 року №55).</w:t>
            </w:r>
          </w:p>
          <w:p w:rsidR="00883C39" w:rsidRDefault="004F085E">
            <w:pPr>
              <w:ind w:left="33" w:firstLine="284"/>
              <w:jc w:val="both"/>
              <w:rPr>
                <w:sz w:val="27"/>
                <w:szCs w:val="27"/>
              </w:rPr>
            </w:pPr>
            <w:r>
              <w:rPr>
                <w:sz w:val="27"/>
                <w:szCs w:val="27"/>
              </w:rPr>
              <w:t xml:space="preserve">Крім того інформаційна довідка про рішення органів Антимонопольного комітету України не містить підпису </w:t>
            </w:r>
            <w:r w:rsidR="00717B61">
              <w:rPr>
                <w:sz w:val="27"/>
                <w:szCs w:val="27"/>
              </w:rPr>
              <w:t xml:space="preserve">уповноваженого представника </w:t>
            </w:r>
            <w:r>
              <w:rPr>
                <w:sz w:val="27"/>
                <w:szCs w:val="27"/>
              </w:rPr>
              <w:t xml:space="preserve">Учасника, що </w:t>
            </w:r>
            <w:r>
              <w:rPr>
                <w:sz w:val="27"/>
                <w:szCs w:val="27"/>
              </w:rPr>
              <w:lastRenderedPageBreak/>
              <w:t xml:space="preserve">також не відповідає вимогам вищезазначеного </w:t>
            </w:r>
            <w:r>
              <w:rPr>
                <w:sz w:val="28"/>
                <w:szCs w:val="28"/>
              </w:rPr>
              <w:t>ДСТУ 4163-2003.</w:t>
            </w:r>
          </w:p>
          <w:p w:rsidR="00F94C90" w:rsidRDefault="00F94C90">
            <w:pPr>
              <w:ind w:left="33" w:firstLine="284"/>
              <w:jc w:val="both"/>
              <w:rPr>
                <w:sz w:val="27"/>
                <w:szCs w:val="27"/>
                <w:highlight w:val="cyan"/>
              </w:rPr>
            </w:pPr>
          </w:p>
          <w:p w:rsidR="00050CDC" w:rsidRDefault="00050CDC" w:rsidP="00C54080">
            <w:pPr>
              <w:ind w:left="33" w:firstLine="284"/>
              <w:jc w:val="both"/>
              <w:rPr>
                <w:sz w:val="28"/>
                <w:szCs w:val="28"/>
                <w:highlight w:val="cyan"/>
              </w:rPr>
            </w:pPr>
            <w:r w:rsidRPr="00400422">
              <w:rPr>
                <w:sz w:val="28"/>
                <w:szCs w:val="28"/>
              </w:rPr>
              <w:t>Таким чином, пропозиція конкурсних торгів Учасника не відповідає затвердженим умовам документації конкурсних торгів та є підставою для відхилення пропозиції конкурсних торгів (пункт 3 частини першої статті 29 Закону України «Про здійснення державних закупівель»).</w:t>
            </w:r>
          </w:p>
        </w:tc>
      </w:tr>
      <w:tr w:rsidR="00F94C90" w:rsidRPr="00F94C90" w:rsidTr="00905136">
        <w:tc>
          <w:tcPr>
            <w:tcW w:w="555" w:type="dxa"/>
            <w:tcBorders>
              <w:top w:val="single" w:sz="4" w:space="0" w:color="auto"/>
              <w:left w:val="single" w:sz="4" w:space="0" w:color="auto"/>
              <w:bottom w:val="single" w:sz="4" w:space="0" w:color="auto"/>
              <w:right w:val="single" w:sz="4" w:space="0" w:color="auto"/>
            </w:tcBorders>
            <w:hideMark/>
          </w:tcPr>
          <w:p w:rsidR="00F94C90" w:rsidRDefault="00F94C90">
            <w:pPr>
              <w:pStyle w:val="a6"/>
              <w:ind w:left="0"/>
              <w:jc w:val="center"/>
              <w:rPr>
                <w:sz w:val="28"/>
                <w:szCs w:val="28"/>
                <w:highlight w:val="cyan"/>
                <w:lang w:val="ru-RU"/>
              </w:rPr>
            </w:pPr>
            <w:r w:rsidRPr="00F94C90">
              <w:rPr>
                <w:sz w:val="28"/>
                <w:szCs w:val="28"/>
                <w:lang w:val="ru-RU"/>
              </w:rPr>
              <w:lastRenderedPageBreak/>
              <w:t>2.</w:t>
            </w:r>
          </w:p>
        </w:tc>
        <w:tc>
          <w:tcPr>
            <w:tcW w:w="1406" w:type="dxa"/>
            <w:tcBorders>
              <w:top w:val="single" w:sz="4" w:space="0" w:color="auto"/>
              <w:left w:val="single" w:sz="4" w:space="0" w:color="auto"/>
              <w:bottom w:val="single" w:sz="4" w:space="0" w:color="auto"/>
              <w:right w:val="single" w:sz="4" w:space="0" w:color="auto"/>
            </w:tcBorders>
            <w:hideMark/>
          </w:tcPr>
          <w:p w:rsidR="00F94C90" w:rsidRDefault="00F94C90">
            <w:pPr>
              <w:widowControl w:val="0"/>
              <w:tabs>
                <w:tab w:val="left" w:pos="1440"/>
              </w:tabs>
              <w:ind w:left="-108"/>
              <w:jc w:val="center"/>
              <w:outlineLvl w:val="2"/>
              <w:rPr>
                <w:sz w:val="28"/>
                <w:szCs w:val="28"/>
                <w:lang w:eastAsia="en-US"/>
              </w:rPr>
            </w:pPr>
            <w:r>
              <w:rPr>
                <w:sz w:val="28"/>
                <w:szCs w:val="28"/>
                <w:lang w:eastAsia="en-US"/>
              </w:rPr>
              <w:t xml:space="preserve">№ 1131-25-05-16 від </w:t>
            </w:r>
          </w:p>
          <w:p w:rsidR="00F94C90" w:rsidRDefault="00F94C90">
            <w:pPr>
              <w:widowControl w:val="0"/>
              <w:tabs>
                <w:tab w:val="left" w:pos="1440"/>
              </w:tabs>
              <w:ind w:left="-108"/>
              <w:jc w:val="center"/>
              <w:outlineLvl w:val="2"/>
              <w:rPr>
                <w:sz w:val="28"/>
                <w:szCs w:val="28"/>
                <w:lang w:eastAsia="en-US"/>
              </w:rPr>
            </w:pPr>
            <w:r>
              <w:rPr>
                <w:sz w:val="28"/>
                <w:szCs w:val="28"/>
                <w:lang w:eastAsia="en-US"/>
              </w:rPr>
              <w:t>03.06.2016</w:t>
            </w:r>
          </w:p>
        </w:tc>
        <w:tc>
          <w:tcPr>
            <w:tcW w:w="2400" w:type="dxa"/>
            <w:tcBorders>
              <w:top w:val="single" w:sz="4" w:space="0" w:color="auto"/>
              <w:left w:val="single" w:sz="4" w:space="0" w:color="auto"/>
              <w:bottom w:val="single" w:sz="4" w:space="0" w:color="auto"/>
              <w:right w:val="single" w:sz="4" w:space="0" w:color="auto"/>
            </w:tcBorders>
          </w:tcPr>
          <w:p w:rsidR="00F94C90" w:rsidRDefault="00F94C90">
            <w:pPr>
              <w:rPr>
                <w:sz w:val="28"/>
                <w:szCs w:val="28"/>
                <w:lang w:eastAsia="en-US"/>
              </w:rPr>
            </w:pPr>
            <w:r>
              <w:rPr>
                <w:sz w:val="28"/>
                <w:szCs w:val="28"/>
                <w:lang w:eastAsia="en-US"/>
              </w:rPr>
              <w:t>Найменування:</w:t>
            </w:r>
          </w:p>
          <w:p w:rsidR="00F94C90" w:rsidRDefault="00F94C90">
            <w:pPr>
              <w:rPr>
                <w:sz w:val="28"/>
                <w:szCs w:val="28"/>
                <w:lang w:eastAsia="en-US"/>
              </w:rPr>
            </w:pPr>
            <w:r>
              <w:rPr>
                <w:sz w:val="28"/>
                <w:szCs w:val="28"/>
                <w:lang w:eastAsia="en-US"/>
              </w:rPr>
              <w:t xml:space="preserve">фізична особа – підприємець </w:t>
            </w:r>
            <w:proofErr w:type="spellStart"/>
            <w:r>
              <w:rPr>
                <w:sz w:val="28"/>
                <w:szCs w:val="28"/>
                <w:lang w:eastAsia="en-US"/>
              </w:rPr>
              <w:t>Бугаєвський</w:t>
            </w:r>
            <w:proofErr w:type="spellEnd"/>
            <w:r>
              <w:rPr>
                <w:sz w:val="28"/>
                <w:szCs w:val="28"/>
                <w:lang w:eastAsia="en-US"/>
              </w:rPr>
              <w:t xml:space="preserve"> Андрій Павлович</w:t>
            </w:r>
          </w:p>
          <w:p w:rsidR="00F94C90" w:rsidRDefault="00F94C90">
            <w:pPr>
              <w:rPr>
                <w:sz w:val="6"/>
                <w:szCs w:val="6"/>
                <w:lang w:eastAsia="en-US"/>
              </w:rPr>
            </w:pPr>
          </w:p>
          <w:p w:rsidR="00F94C90" w:rsidRDefault="00F94C90">
            <w:pPr>
              <w:rPr>
                <w:sz w:val="28"/>
                <w:szCs w:val="28"/>
                <w:lang w:eastAsia="en-US"/>
              </w:rPr>
            </w:pPr>
            <w:r>
              <w:rPr>
                <w:sz w:val="28"/>
                <w:szCs w:val="28"/>
                <w:lang w:eastAsia="en-US"/>
              </w:rPr>
              <w:t>Реєстраційний номер облікової картки платника податків:</w:t>
            </w:r>
          </w:p>
          <w:p w:rsidR="00F94C90" w:rsidRDefault="00F94C90">
            <w:pPr>
              <w:rPr>
                <w:sz w:val="28"/>
                <w:szCs w:val="28"/>
                <w:lang w:eastAsia="en-US"/>
              </w:rPr>
            </w:pPr>
            <w:r>
              <w:rPr>
                <w:sz w:val="28"/>
                <w:szCs w:val="28"/>
                <w:lang w:eastAsia="en-US"/>
              </w:rPr>
              <w:t>2713019599</w:t>
            </w:r>
          </w:p>
          <w:p w:rsidR="00F94C90" w:rsidRDefault="00F94C90">
            <w:pPr>
              <w:rPr>
                <w:sz w:val="6"/>
                <w:szCs w:val="6"/>
                <w:lang w:eastAsia="en-US"/>
              </w:rPr>
            </w:pPr>
          </w:p>
          <w:p w:rsidR="00F94C90" w:rsidRDefault="00F94C90">
            <w:pPr>
              <w:rPr>
                <w:sz w:val="28"/>
                <w:szCs w:val="28"/>
                <w:lang w:eastAsia="en-US"/>
              </w:rPr>
            </w:pPr>
            <w:r>
              <w:rPr>
                <w:sz w:val="28"/>
                <w:szCs w:val="28"/>
                <w:lang w:eastAsia="en-US"/>
              </w:rPr>
              <w:t>Місце проживання:</w:t>
            </w:r>
          </w:p>
          <w:p w:rsidR="00F94C90" w:rsidRDefault="00F94C90">
            <w:pPr>
              <w:ind w:right="-108"/>
              <w:rPr>
                <w:sz w:val="28"/>
                <w:szCs w:val="28"/>
                <w:lang w:eastAsia="en-US"/>
              </w:rPr>
            </w:pPr>
            <w:r>
              <w:rPr>
                <w:sz w:val="28"/>
                <w:szCs w:val="28"/>
                <w:lang w:eastAsia="en-US"/>
              </w:rPr>
              <w:t xml:space="preserve">вул. Червоноармійська, буд. 14, кв. 13, м. Бершадь, </w:t>
            </w:r>
            <w:proofErr w:type="spellStart"/>
            <w:r>
              <w:rPr>
                <w:sz w:val="28"/>
                <w:szCs w:val="28"/>
                <w:lang w:eastAsia="en-US"/>
              </w:rPr>
              <w:t>Бершадський</w:t>
            </w:r>
            <w:proofErr w:type="spellEnd"/>
            <w:r>
              <w:rPr>
                <w:sz w:val="28"/>
                <w:szCs w:val="28"/>
                <w:lang w:eastAsia="en-US"/>
              </w:rPr>
              <w:t xml:space="preserve"> район, Вінницька область, 24400</w:t>
            </w:r>
          </w:p>
          <w:p w:rsidR="00F94C90" w:rsidRDefault="00F94C90">
            <w:pPr>
              <w:ind w:right="-108"/>
              <w:rPr>
                <w:sz w:val="6"/>
                <w:szCs w:val="6"/>
                <w:lang w:eastAsia="en-US"/>
              </w:rPr>
            </w:pPr>
          </w:p>
          <w:p w:rsidR="00F94C90" w:rsidRDefault="00F94C90">
            <w:pPr>
              <w:ind w:right="-108"/>
              <w:rPr>
                <w:sz w:val="28"/>
                <w:szCs w:val="28"/>
                <w:lang w:eastAsia="en-US"/>
              </w:rPr>
            </w:pPr>
            <w:r>
              <w:rPr>
                <w:sz w:val="28"/>
                <w:szCs w:val="28"/>
                <w:lang w:eastAsia="en-US"/>
              </w:rPr>
              <w:t>Телефон: 0674023389</w:t>
            </w:r>
          </w:p>
        </w:tc>
        <w:tc>
          <w:tcPr>
            <w:tcW w:w="5493" w:type="dxa"/>
            <w:tcBorders>
              <w:top w:val="single" w:sz="4" w:space="0" w:color="auto"/>
              <w:left w:val="single" w:sz="4" w:space="0" w:color="auto"/>
              <w:bottom w:val="single" w:sz="4" w:space="0" w:color="auto"/>
              <w:right w:val="single" w:sz="4" w:space="0" w:color="auto"/>
            </w:tcBorders>
          </w:tcPr>
          <w:p w:rsidR="00F94C90" w:rsidRPr="000C4527" w:rsidRDefault="00F94C90">
            <w:pPr>
              <w:ind w:left="33" w:firstLine="284"/>
              <w:jc w:val="both"/>
              <w:rPr>
                <w:sz w:val="28"/>
                <w:szCs w:val="28"/>
              </w:rPr>
            </w:pPr>
            <w:r w:rsidRPr="000C4527">
              <w:rPr>
                <w:sz w:val="28"/>
                <w:szCs w:val="28"/>
              </w:rPr>
              <w:t>Пропозиція Учасника не відповідає умовам документації конкурсних торгів:</w:t>
            </w:r>
          </w:p>
          <w:p w:rsidR="000C4527" w:rsidRPr="000C4527" w:rsidRDefault="000C4527">
            <w:pPr>
              <w:ind w:left="33" w:firstLine="284"/>
              <w:jc w:val="both"/>
              <w:rPr>
                <w:sz w:val="28"/>
                <w:szCs w:val="28"/>
              </w:rPr>
            </w:pPr>
            <w:r w:rsidRPr="00872B0C">
              <w:rPr>
                <w:sz w:val="28"/>
                <w:szCs w:val="28"/>
              </w:rPr>
              <w:t>в</w:t>
            </w:r>
            <w:r w:rsidR="00F94C90" w:rsidRPr="00872B0C">
              <w:rPr>
                <w:sz w:val="28"/>
                <w:szCs w:val="28"/>
              </w:rPr>
              <w:t xml:space="preserve">ідсутні </w:t>
            </w:r>
            <w:r w:rsidR="0077457E">
              <w:rPr>
                <w:sz w:val="28"/>
                <w:szCs w:val="28"/>
              </w:rPr>
              <w:t xml:space="preserve">такі </w:t>
            </w:r>
            <w:r w:rsidR="00F94C90" w:rsidRPr="00872B0C">
              <w:rPr>
                <w:sz w:val="28"/>
                <w:szCs w:val="28"/>
              </w:rPr>
              <w:t>документи</w:t>
            </w:r>
            <w:r w:rsidRPr="00872B0C">
              <w:rPr>
                <w:sz w:val="28"/>
                <w:szCs w:val="28"/>
              </w:rPr>
              <w:t xml:space="preserve">: </w:t>
            </w:r>
          </w:p>
          <w:p w:rsidR="00F94C90" w:rsidRPr="000C4527" w:rsidRDefault="000C4527">
            <w:pPr>
              <w:ind w:left="33" w:firstLine="284"/>
              <w:jc w:val="both"/>
              <w:rPr>
                <w:sz w:val="28"/>
                <w:szCs w:val="28"/>
              </w:rPr>
            </w:pPr>
            <w:r w:rsidRPr="000C4527">
              <w:rPr>
                <w:sz w:val="28"/>
                <w:szCs w:val="28"/>
              </w:rPr>
              <w:t xml:space="preserve">які підтверджують повноваження </w:t>
            </w:r>
            <w:r w:rsidRPr="000C4527">
              <w:rPr>
                <w:color w:val="000000"/>
                <w:sz w:val="28"/>
                <w:szCs w:val="28"/>
                <w:shd w:val="clear" w:color="auto" w:fill="FFFFFF"/>
              </w:rPr>
              <w:t>посадової особи або представника У</w:t>
            </w:r>
            <w:r w:rsidRPr="000C4527">
              <w:rPr>
                <w:sz w:val="28"/>
                <w:szCs w:val="28"/>
              </w:rPr>
              <w:t>часника представляти інтереси останнього під час проведення процедури закупівлі: щодо підпису документів пропозиції конкурсних торгів;</w:t>
            </w:r>
          </w:p>
          <w:p w:rsidR="000C4527" w:rsidRPr="000C4527" w:rsidRDefault="000C4527">
            <w:pPr>
              <w:ind w:left="33" w:firstLine="284"/>
              <w:jc w:val="both"/>
              <w:rPr>
                <w:sz w:val="28"/>
                <w:szCs w:val="28"/>
              </w:rPr>
            </w:pPr>
            <w:r w:rsidRPr="000C4527">
              <w:rPr>
                <w:sz w:val="28"/>
                <w:szCs w:val="28"/>
              </w:rPr>
              <w:t xml:space="preserve">заповнена </w:t>
            </w:r>
            <w:r w:rsidR="00872B0C">
              <w:rPr>
                <w:sz w:val="28"/>
                <w:szCs w:val="28"/>
              </w:rPr>
              <w:t xml:space="preserve">належним чином </w:t>
            </w:r>
            <w:r w:rsidRPr="000C4527">
              <w:rPr>
                <w:sz w:val="28"/>
                <w:szCs w:val="28"/>
              </w:rPr>
              <w:t>форма «Пропозиція конкурсних торгів» згідно з Д</w:t>
            </w:r>
            <w:r w:rsidRPr="000C4527">
              <w:rPr>
                <w:bCs/>
                <w:sz w:val="28"/>
                <w:szCs w:val="28"/>
              </w:rPr>
              <w:t xml:space="preserve">одатком 1 </w:t>
            </w:r>
            <w:r w:rsidRPr="000C4527">
              <w:rPr>
                <w:sz w:val="28"/>
                <w:szCs w:val="28"/>
              </w:rPr>
              <w:t>до документації конкурсних торгів</w:t>
            </w:r>
            <w:r w:rsidR="004D5403">
              <w:rPr>
                <w:sz w:val="28"/>
                <w:szCs w:val="28"/>
              </w:rPr>
              <w:t xml:space="preserve"> (надана інформаці</w:t>
            </w:r>
            <w:r w:rsidR="00872B0C">
              <w:rPr>
                <w:sz w:val="28"/>
                <w:szCs w:val="28"/>
              </w:rPr>
              <w:t>я</w:t>
            </w:r>
            <w:r w:rsidR="004D5403">
              <w:rPr>
                <w:sz w:val="28"/>
                <w:szCs w:val="28"/>
              </w:rPr>
              <w:t xml:space="preserve"> відповідає формі частково: відсутні інформація про </w:t>
            </w:r>
            <w:r w:rsidR="004D5403" w:rsidRPr="004D5403">
              <w:rPr>
                <w:sz w:val="28"/>
                <w:szCs w:val="28"/>
              </w:rPr>
              <w:t>погодження дотримування своєї пропозиції, можливість її відхилення та дій у разі акцепту</w:t>
            </w:r>
            <w:r w:rsidR="00872B0C">
              <w:rPr>
                <w:sz w:val="28"/>
                <w:szCs w:val="28"/>
              </w:rPr>
              <w:t>)</w:t>
            </w:r>
            <w:r w:rsidRPr="000C4527">
              <w:rPr>
                <w:sz w:val="28"/>
                <w:szCs w:val="28"/>
              </w:rPr>
              <w:t>;</w:t>
            </w:r>
          </w:p>
          <w:p w:rsidR="000C4527" w:rsidRDefault="000C4527">
            <w:pPr>
              <w:ind w:left="33" w:firstLine="284"/>
              <w:jc w:val="both"/>
              <w:rPr>
                <w:sz w:val="28"/>
                <w:szCs w:val="28"/>
              </w:rPr>
            </w:pPr>
            <w:r w:rsidRPr="000C4527">
              <w:rPr>
                <w:sz w:val="28"/>
                <w:szCs w:val="28"/>
              </w:rPr>
              <w:t>витяг з інвентаризаційного опису Учасника, який підтверджує перебування протягом останнього року на його балансі майна</w:t>
            </w:r>
            <w:r w:rsidR="0077457E">
              <w:rPr>
                <w:sz w:val="28"/>
                <w:szCs w:val="28"/>
              </w:rPr>
              <w:t>,</w:t>
            </w:r>
            <w:r w:rsidRPr="000C4527">
              <w:rPr>
                <w:sz w:val="28"/>
                <w:szCs w:val="28"/>
              </w:rPr>
              <w:t xml:space="preserve"> необхідного для надання товару, а також послуг і виконання робіт</w:t>
            </w:r>
            <w:r w:rsidR="0077457E">
              <w:rPr>
                <w:sz w:val="28"/>
                <w:szCs w:val="28"/>
              </w:rPr>
              <w:t>,</w:t>
            </w:r>
            <w:r w:rsidRPr="000C4527">
              <w:rPr>
                <w:sz w:val="28"/>
                <w:szCs w:val="28"/>
              </w:rPr>
              <w:t xml:space="preserve"> пов’язаних</w:t>
            </w:r>
            <w:r>
              <w:rPr>
                <w:sz w:val="28"/>
                <w:szCs w:val="28"/>
              </w:rPr>
              <w:t xml:space="preserve"> з предметом закупівлі;</w:t>
            </w:r>
          </w:p>
          <w:p w:rsidR="00872B0C" w:rsidRPr="00050CDC" w:rsidRDefault="00872B0C" w:rsidP="00872B0C">
            <w:pPr>
              <w:ind w:left="33" w:firstLine="284"/>
              <w:jc w:val="both"/>
              <w:rPr>
                <w:sz w:val="27"/>
                <w:szCs w:val="27"/>
              </w:rPr>
            </w:pPr>
            <w:r>
              <w:rPr>
                <w:sz w:val="27"/>
                <w:szCs w:val="27"/>
              </w:rPr>
              <w:t>копії актів до виконання договорів</w:t>
            </w:r>
            <w:r w:rsidR="0077457E">
              <w:rPr>
                <w:sz w:val="27"/>
                <w:szCs w:val="27"/>
              </w:rPr>
              <w:t>,</w:t>
            </w:r>
            <w:r>
              <w:rPr>
                <w:sz w:val="27"/>
                <w:szCs w:val="27"/>
              </w:rPr>
              <w:t xml:space="preserve"> наданих у складі конкурсної пропозиції;</w:t>
            </w:r>
          </w:p>
          <w:p w:rsidR="00872B0C" w:rsidRDefault="00872B0C">
            <w:pPr>
              <w:ind w:left="33" w:firstLine="284"/>
              <w:jc w:val="both"/>
              <w:rPr>
                <w:sz w:val="28"/>
                <w:szCs w:val="28"/>
              </w:rPr>
            </w:pPr>
            <w:r>
              <w:rPr>
                <w:sz w:val="28"/>
                <w:szCs w:val="28"/>
              </w:rPr>
              <w:t xml:space="preserve">довідка або інформація, складена у довільній формі за підписом уповноваженої особи учасника та завірена печаткою (у разі наявності) з даними про учасника з посиланням на відповідний </w:t>
            </w:r>
            <w:r>
              <w:rPr>
                <w:sz w:val="28"/>
                <w:szCs w:val="28"/>
              </w:rPr>
              <w:lastRenderedPageBreak/>
              <w:t xml:space="preserve">розділ (пункт, абзац тощо) установчих документів, в яких зазначено, що учасник здійснює господарську діяльність згідно з положенням його </w:t>
            </w:r>
            <w:r w:rsidR="0077457E">
              <w:rPr>
                <w:sz w:val="28"/>
                <w:szCs w:val="28"/>
              </w:rPr>
              <w:t>С</w:t>
            </w:r>
            <w:r>
              <w:rPr>
                <w:sz w:val="28"/>
                <w:szCs w:val="28"/>
              </w:rPr>
              <w:t>татуту.</w:t>
            </w:r>
          </w:p>
          <w:p w:rsidR="00872B0C" w:rsidRDefault="00533F95" w:rsidP="00872B0C">
            <w:pPr>
              <w:ind w:left="33" w:firstLine="284"/>
              <w:jc w:val="both"/>
              <w:rPr>
                <w:sz w:val="28"/>
                <w:szCs w:val="28"/>
              </w:rPr>
            </w:pPr>
            <w:r>
              <w:rPr>
                <w:sz w:val="28"/>
                <w:szCs w:val="28"/>
              </w:rPr>
              <w:t xml:space="preserve">Надані Учасником документи, зокрема: перелік складових товару закупівлі, довідка щодо відсутності підстав для відмови, інформаційна довідка про наявність необхідного обладнання та матеріально-технічної бази, інформаційна довідка про наявність на балансі майна необхідного для надання послуг і виконання робіт, довідка про наявність працівників відповідної кваліфікації, які мають необхідні знання та досвід для виконання замовлення, </w:t>
            </w:r>
            <w:r w:rsidR="00BC321C">
              <w:rPr>
                <w:sz w:val="28"/>
                <w:szCs w:val="28"/>
              </w:rPr>
              <w:t xml:space="preserve">довідка про наявність виконаних аналогічних договорів за 2013-2015 роки, </w:t>
            </w:r>
            <w:r w:rsidR="00D7448E">
              <w:rPr>
                <w:sz w:val="28"/>
                <w:szCs w:val="28"/>
              </w:rPr>
              <w:t xml:space="preserve">інформаційна довідка про баланс, інформаційна довідка про рух грошових коштів, інформаційна довідка про відсутність у </w:t>
            </w:r>
            <w:r w:rsidR="00D7448E">
              <w:rPr>
                <w:sz w:val="27"/>
                <w:szCs w:val="27"/>
              </w:rPr>
              <w:t xml:space="preserve">Єдиному державному реєстрі осіб, які вчинили корупційні або пов’язані з корупцією правопорушення, інформаційна довідка про відсутність </w:t>
            </w:r>
            <w:r w:rsidR="0009672F">
              <w:rPr>
                <w:sz w:val="27"/>
                <w:szCs w:val="27"/>
              </w:rPr>
              <w:t>антикорупційної програми та уповноваженого з цих питань, інформаційна довідка про рішення органів Антимонопольного комітету України, інформаційна довідка про заборгованість, інформаційна довідка про місце реєстрації та перебування у офшорних зонах, інформаційна довідка про дію рішення Ради національної безпеки, довіреність на представника, інформаційна довідка про відсутність судимості</w:t>
            </w:r>
            <w:r w:rsidR="00D7448E">
              <w:rPr>
                <w:sz w:val="28"/>
                <w:szCs w:val="28"/>
              </w:rPr>
              <w:t xml:space="preserve"> </w:t>
            </w:r>
            <w:r w:rsidR="0009672F">
              <w:rPr>
                <w:sz w:val="28"/>
                <w:szCs w:val="28"/>
              </w:rPr>
              <w:t xml:space="preserve">- </w:t>
            </w:r>
            <w:r w:rsidR="00872B0C">
              <w:rPr>
                <w:sz w:val="28"/>
                <w:szCs w:val="28"/>
              </w:rPr>
              <w:t>не містять дати їх створення та реєстраційного індексу, що суперечить вимогам діловодства стосовно оформлення документів, а саме: Уніфікован</w:t>
            </w:r>
            <w:r w:rsidR="0077457E">
              <w:rPr>
                <w:sz w:val="28"/>
                <w:szCs w:val="28"/>
              </w:rPr>
              <w:t>ій</w:t>
            </w:r>
            <w:r w:rsidR="00872B0C">
              <w:rPr>
                <w:sz w:val="28"/>
                <w:szCs w:val="28"/>
              </w:rPr>
              <w:t xml:space="preserve"> систем</w:t>
            </w:r>
            <w:r w:rsidR="0077457E">
              <w:rPr>
                <w:sz w:val="28"/>
                <w:szCs w:val="28"/>
              </w:rPr>
              <w:t>і</w:t>
            </w:r>
            <w:r w:rsidR="00872B0C">
              <w:rPr>
                <w:sz w:val="28"/>
                <w:szCs w:val="28"/>
              </w:rPr>
              <w:t xml:space="preserve"> організаційно-розпорядчої документації. Вимоги до оформлення документів ДСТУ 4163-2003 (наказ Державного комітету України з </w:t>
            </w:r>
            <w:r w:rsidR="00872B0C">
              <w:rPr>
                <w:sz w:val="28"/>
                <w:szCs w:val="28"/>
              </w:rPr>
              <w:lastRenderedPageBreak/>
              <w:t>питань технічного регулювання та споживчої політики від 07 квітня 2003 року №55).</w:t>
            </w:r>
          </w:p>
          <w:p w:rsidR="00872B0C" w:rsidRDefault="00533F95" w:rsidP="00872B0C">
            <w:pPr>
              <w:ind w:left="33" w:firstLine="284"/>
              <w:jc w:val="both"/>
              <w:rPr>
                <w:sz w:val="28"/>
                <w:szCs w:val="28"/>
              </w:rPr>
            </w:pPr>
            <w:r>
              <w:rPr>
                <w:sz w:val="28"/>
                <w:szCs w:val="28"/>
              </w:rPr>
              <w:t xml:space="preserve">Крім того, такі документи конкурсної пропозиції Учасника, як свідоцтво про державну реєстрацію, витяг </w:t>
            </w:r>
            <w:r>
              <w:rPr>
                <w:sz w:val="27"/>
                <w:szCs w:val="27"/>
              </w:rPr>
              <w:t>з Єдиного державного реєстру юридичних осіб, фізичних осіб-підприємців та громадських формувань</w:t>
            </w:r>
            <w:r w:rsidR="003A7B41">
              <w:rPr>
                <w:sz w:val="27"/>
                <w:szCs w:val="27"/>
              </w:rPr>
              <w:t>, договір № 62 від 09 грудня 2014 року,</w:t>
            </w:r>
            <w:r w:rsidR="009A1F1E">
              <w:rPr>
                <w:sz w:val="27"/>
                <w:szCs w:val="27"/>
              </w:rPr>
              <w:t xml:space="preserve"> договір від 25 квітня 2016 року</w:t>
            </w:r>
            <w:r w:rsidR="00D7448E">
              <w:rPr>
                <w:sz w:val="27"/>
                <w:szCs w:val="27"/>
              </w:rPr>
              <w:t xml:space="preserve">, договір № 45 від 16 листопада 2015 року, податкова декларація платника єдиного податку – фізичної особи </w:t>
            </w:r>
            <w:r w:rsidR="0009672F">
              <w:rPr>
                <w:sz w:val="27"/>
                <w:szCs w:val="27"/>
              </w:rPr>
              <w:t xml:space="preserve">– підприємця, копії паспортів, витяг з реєстру платників єдиного податку, </w:t>
            </w:r>
            <w:r w:rsidR="0009672F">
              <w:rPr>
                <w:sz w:val="28"/>
                <w:szCs w:val="28"/>
              </w:rPr>
              <w:t xml:space="preserve">довідка МВС України (серія </w:t>
            </w:r>
            <w:r w:rsidR="0009672F">
              <w:rPr>
                <w:sz w:val="28"/>
                <w:szCs w:val="28"/>
                <w:lang w:val="en-US"/>
              </w:rPr>
              <w:t>NIK</w:t>
            </w:r>
            <w:r w:rsidR="0009672F" w:rsidRPr="008B300B">
              <w:rPr>
                <w:sz w:val="28"/>
                <w:szCs w:val="28"/>
              </w:rPr>
              <w:t xml:space="preserve"> </w:t>
            </w:r>
            <w:r w:rsidR="0009672F">
              <w:rPr>
                <w:sz w:val="28"/>
                <w:szCs w:val="28"/>
              </w:rPr>
              <w:t xml:space="preserve">№ 0099379) </w:t>
            </w:r>
            <w:r w:rsidR="00872B0C">
              <w:rPr>
                <w:sz w:val="28"/>
                <w:szCs w:val="28"/>
              </w:rPr>
              <w:t>не відповідають вимогам документації конкурсних торгів щодо оформлення копій документів, які надані у складі конкурсної пропозиції Учасника.</w:t>
            </w:r>
          </w:p>
          <w:p w:rsidR="00533F95" w:rsidRPr="00BC321C" w:rsidRDefault="00533F95" w:rsidP="00BC321C">
            <w:pPr>
              <w:shd w:val="clear" w:color="auto" w:fill="FFFFFF"/>
              <w:tabs>
                <w:tab w:val="left" w:pos="176"/>
              </w:tabs>
              <w:ind w:firstLine="459"/>
              <w:jc w:val="both"/>
              <w:rPr>
                <w:sz w:val="28"/>
                <w:szCs w:val="28"/>
              </w:rPr>
            </w:pPr>
            <w:r>
              <w:rPr>
                <w:sz w:val="28"/>
                <w:szCs w:val="28"/>
              </w:rPr>
              <w:t>Довідка про наявність працівників відповідної кваліфікації, які мають необхідні знання та досвід</w:t>
            </w:r>
            <w:r w:rsidR="0077457E">
              <w:rPr>
                <w:sz w:val="28"/>
                <w:szCs w:val="28"/>
              </w:rPr>
              <w:t>,</w:t>
            </w:r>
            <w:r>
              <w:rPr>
                <w:sz w:val="28"/>
                <w:szCs w:val="28"/>
              </w:rPr>
              <w:t xml:space="preserve"> не </w:t>
            </w:r>
            <w:r w:rsidR="0077457E">
              <w:rPr>
                <w:sz w:val="28"/>
                <w:szCs w:val="28"/>
              </w:rPr>
              <w:t>містить таку інформацію</w:t>
            </w:r>
            <w:r>
              <w:rPr>
                <w:sz w:val="28"/>
                <w:szCs w:val="28"/>
              </w:rPr>
              <w:t xml:space="preserve"> відповідно до вимог документації конкурсних торгів</w:t>
            </w:r>
            <w:r w:rsidR="0077457E">
              <w:rPr>
                <w:sz w:val="28"/>
                <w:szCs w:val="28"/>
              </w:rPr>
              <w:t>:</w:t>
            </w:r>
            <w:r w:rsidR="00BC321C">
              <w:rPr>
                <w:sz w:val="28"/>
                <w:szCs w:val="28"/>
              </w:rPr>
              <w:t xml:space="preserve"> досвід роботи працівників щодо виконання аналогічних послуг та робіт</w:t>
            </w:r>
            <w:r w:rsidR="0077457E">
              <w:rPr>
                <w:sz w:val="28"/>
                <w:szCs w:val="28"/>
              </w:rPr>
              <w:t>,</w:t>
            </w:r>
            <w:r w:rsidR="00BC321C">
              <w:rPr>
                <w:sz w:val="28"/>
                <w:szCs w:val="28"/>
              </w:rPr>
              <w:t xml:space="preserve"> пов’язаних з предметом закупівлі (не менш одного року)</w:t>
            </w:r>
            <w:r w:rsidR="0077457E">
              <w:rPr>
                <w:sz w:val="28"/>
                <w:szCs w:val="28"/>
              </w:rPr>
              <w:t>;</w:t>
            </w:r>
            <w:r w:rsidR="00BC321C">
              <w:rPr>
                <w:sz w:val="28"/>
                <w:szCs w:val="28"/>
              </w:rPr>
              <w:t xml:space="preserve"> відомості про кваліфікацію працівників. Водночас зазначена інформаці</w:t>
            </w:r>
            <w:r w:rsidR="0077457E">
              <w:rPr>
                <w:sz w:val="28"/>
                <w:szCs w:val="28"/>
              </w:rPr>
              <w:t>я</w:t>
            </w:r>
            <w:r w:rsidR="00BC321C">
              <w:rPr>
                <w:sz w:val="28"/>
                <w:szCs w:val="28"/>
              </w:rPr>
              <w:t xml:space="preserve"> про наявність працівників суперечить даним податкової декларації за 2015 рік</w:t>
            </w:r>
            <w:r w:rsidR="0077457E">
              <w:rPr>
                <w:sz w:val="28"/>
                <w:szCs w:val="28"/>
              </w:rPr>
              <w:t>,</w:t>
            </w:r>
            <w:r w:rsidR="00BC321C">
              <w:rPr>
                <w:sz w:val="28"/>
                <w:szCs w:val="28"/>
              </w:rPr>
              <w:t xml:space="preserve"> </w:t>
            </w:r>
            <w:r w:rsidR="0077457E">
              <w:rPr>
                <w:sz w:val="28"/>
                <w:szCs w:val="28"/>
              </w:rPr>
              <w:t>в</w:t>
            </w:r>
            <w:r w:rsidR="00BC321C">
              <w:rPr>
                <w:sz w:val="28"/>
                <w:szCs w:val="28"/>
              </w:rPr>
              <w:t xml:space="preserve"> якій </w:t>
            </w:r>
            <w:r w:rsidR="0077457E">
              <w:rPr>
                <w:sz w:val="28"/>
                <w:szCs w:val="28"/>
              </w:rPr>
              <w:t xml:space="preserve">у </w:t>
            </w:r>
            <w:r w:rsidR="00BC321C">
              <w:rPr>
                <w:sz w:val="28"/>
                <w:szCs w:val="28"/>
              </w:rPr>
              <w:t>графі «фактична чисельність найманих працівників у звітному періоді (осіб)» зазначено – 1.</w:t>
            </w:r>
          </w:p>
          <w:p w:rsidR="00533F95" w:rsidRDefault="00BC321C">
            <w:pPr>
              <w:ind w:left="33" w:firstLine="284"/>
              <w:jc w:val="both"/>
              <w:rPr>
                <w:sz w:val="28"/>
                <w:szCs w:val="28"/>
                <w:highlight w:val="cyan"/>
              </w:rPr>
            </w:pPr>
            <w:r>
              <w:rPr>
                <w:sz w:val="28"/>
                <w:szCs w:val="28"/>
              </w:rPr>
              <w:t>Довідка про наявність виконаних аналогічних договорів за 2013-2015 роки</w:t>
            </w:r>
            <w:r w:rsidR="0077457E">
              <w:rPr>
                <w:sz w:val="28"/>
                <w:szCs w:val="28"/>
              </w:rPr>
              <w:t>,</w:t>
            </w:r>
            <w:r>
              <w:rPr>
                <w:sz w:val="28"/>
                <w:szCs w:val="28"/>
              </w:rPr>
              <w:t xml:space="preserve"> всупереч вимогам документації конкурсних торгів</w:t>
            </w:r>
            <w:r w:rsidR="0077457E">
              <w:rPr>
                <w:sz w:val="28"/>
                <w:szCs w:val="28"/>
              </w:rPr>
              <w:t>,</w:t>
            </w:r>
            <w:r>
              <w:rPr>
                <w:sz w:val="28"/>
                <w:szCs w:val="28"/>
              </w:rPr>
              <w:t xml:space="preserve"> не має інформаці</w:t>
            </w:r>
            <w:r w:rsidR="0077457E">
              <w:rPr>
                <w:sz w:val="28"/>
                <w:szCs w:val="28"/>
              </w:rPr>
              <w:t>ю</w:t>
            </w:r>
            <w:r>
              <w:rPr>
                <w:sz w:val="28"/>
                <w:szCs w:val="28"/>
              </w:rPr>
              <w:t xml:space="preserve"> про укладені договори</w:t>
            </w:r>
            <w:r w:rsidR="0077457E">
              <w:rPr>
                <w:sz w:val="28"/>
                <w:szCs w:val="28"/>
              </w:rPr>
              <w:t>,</w:t>
            </w:r>
            <w:r>
              <w:rPr>
                <w:sz w:val="28"/>
                <w:szCs w:val="28"/>
              </w:rPr>
              <w:t xml:space="preserve"> на підставі яких аналогічні системи впроваджені у діяльність державних органів або органів місцевого самоврядування, дати укладання </w:t>
            </w:r>
            <w:r>
              <w:rPr>
                <w:sz w:val="28"/>
                <w:szCs w:val="28"/>
              </w:rPr>
              <w:lastRenderedPageBreak/>
              <w:t>таких договорів.</w:t>
            </w:r>
          </w:p>
          <w:p w:rsidR="00533F95" w:rsidRDefault="009A1F1E">
            <w:pPr>
              <w:ind w:left="33" w:firstLine="284"/>
              <w:jc w:val="both"/>
              <w:rPr>
                <w:sz w:val="28"/>
                <w:szCs w:val="28"/>
                <w:highlight w:val="cyan"/>
              </w:rPr>
            </w:pPr>
            <w:r>
              <w:rPr>
                <w:sz w:val="27"/>
                <w:szCs w:val="27"/>
              </w:rPr>
              <w:t>До того ж надана копія договору                  від 25 квітня 2016 року не відповідає вимогам документації конкурсних торгів щодо строків укладання договорів (2013-2015 роки), та надано не в повному обсязі (відсутні всі сторінки документа)</w:t>
            </w:r>
            <w:r w:rsidR="00D7448E">
              <w:rPr>
                <w:sz w:val="27"/>
                <w:szCs w:val="27"/>
              </w:rPr>
              <w:t>, як і договір № 45 від 16 листопада 2015 року</w:t>
            </w:r>
            <w:r>
              <w:rPr>
                <w:sz w:val="27"/>
                <w:szCs w:val="27"/>
              </w:rPr>
              <w:t>.</w:t>
            </w:r>
          </w:p>
          <w:p w:rsidR="00533F95" w:rsidRDefault="0009672F">
            <w:pPr>
              <w:ind w:left="33" w:firstLine="284"/>
              <w:jc w:val="both"/>
              <w:rPr>
                <w:sz w:val="28"/>
                <w:szCs w:val="28"/>
                <w:highlight w:val="cyan"/>
              </w:rPr>
            </w:pPr>
            <w:r>
              <w:rPr>
                <w:sz w:val="27"/>
                <w:szCs w:val="27"/>
              </w:rPr>
              <w:t>Надана довіреність на представника Учасника</w:t>
            </w:r>
            <w:r w:rsidR="0077457E">
              <w:rPr>
                <w:sz w:val="27"/>
                <w:szCs w:val="27"/>
              </w:rPr>
              <w:t>,</w:t>
            </w:r>
            <w:r>
              <w:rPr>
                <w:sz w:val="27"/>
                <w:szCs w:val="27"/>
              </w:rPr>
              <w:t xml:space="preserve"> крім відсутності </w:t>
            </w:r>
            <w:r w:rsidR="0077457E">
              <w:rPr>
                <w:sz w:val="27"/>
                <w:szCs w:val="27"/>
              </w:rPr>
              <w:t xml:space="preserve">інформації про </w:t>
            </w:r>
            <w:r>
              <w:rPr>
                <w:sz w:val="27"/>
                <w:szCs w:val="27"/>
              </w:rPr>
              <w:t>дат</w:t>
            </w:r>
            <w:r w:rsidR="0077457E">
              <w:rPr>
                <w:sz w:val="27"/>
                <w:szCs w:val="27"/>
              </w:rPr>
              <w:t>у</w:t>
            </w:r>
            <w:r>
              <w:rPr>
                <w:sz w:val="27"/>
                <w:szCs w:val="27"/>
              </w:rPr>
              <w:t xml:space="preserve"> складання, </w:t>
            </w:r>
            <w:r w:rsidR="0077457E">
              <w:rPr>
                <w:sz w:val="27"/>
                <w:szCs w:val="27"/>
              </w:rPr>
              <w:t xml:space="preserve">реєстраційного </w:t>
            </w:r>
            <w:r>
              <w:rPr>
                <w:sz w:val="27"/>
                <w:szCs w:val="27"/>
              </w:rPr>
              <w:t>номеру, строку дії</w:t>
            </w:r>
            <w:r w:rsidR="0077457E">
              <w:rPr>
                <w:sz w:val="27"/>
                <w:szCs w:val="27"/>
              </w:rPr>
              <w:t>,</w:t>
            </w:r>
            <w:r>
              <w:rPr>
                <w:sz w:val="27"/>
                <w:szCs w:val="27"/>
              </w:rPr>
              <w:t xml:space="preserve"> також не має інформації про зміст дій уповноваженого представника</w:t>
            </w:r>
            <w:r w:rsidR="0077457E">
              <w:rPr>
                <w:sz w:val="27"/>
                <w:szCs w:val="27"/>
              </w:rPr>
              <w:t>.</w:t>
            </w:r>
          </w:p>
          <w:p w:rsidR="00F94C90" w:rsidRDefault="00F94C90">
            <w:pPr>
              <w:ind w:left="33" w:firstLine="284"/>
              <w:jc w:val="both"/>
              <w:rPr>
                <w:sz w:val="28"/>
                <w:szCs w:val="28"/>
                <w:highlight w:val="cyan"/>
              </w:rPr>
            </w:pPr>
            <w:r w:rsidRPr="003257E7">
              <w:rPr>
                <w:sz w:val="28"/>
                <w:szCs w:val="28"/>
              </w:rPr>
              <w:t>Таким чином, пропозиція конкурсних торгів Учасника не відповідає затвердженим умовам документації конкурсних торгів та є підставою для відхилення пропозиції конкурсних торгів (пункт 3 частини першої статті 29 Закону України «Про здійснення державних закупівель»).</w:t>
            </w:r>
          </w:p>
        </w:tc>
      </w:tr>
    </w:tbl>
    <w:p w:rsidR="00050CDC" w:rsidRDefault="00050CDC" w:rsidP="00050CDC">
      <w:pPr>
        <w:pStyle w:val="a6"/>
        <w:ind w:left="0" w:firstLine="705"/>
        <w:jc w:val="both"/>
        <w:rPr>
          <w:sz w:val="16"/>
          <w:szCs w:val="16"/>
          <w:highlight w:val="cyan"/>
        </w:rPr>
      </w:pPr>
    </w:p>
    <w:p w:rsidR="00A92770" w:rsidRDefault="00A92770" w:rsidP="00A92770">
      <w:pPr>
        <w:pStyle w:val="a5"/>
        <w:ind w:firstLine="708"/>
        <w:jc w:val="both"/>
        <w:rPr>
          <w:color w:val="000000"/>
          <w:sz w:val="28"/>
          <w:szCs w:val="28"/>
          <w:lang w:val="uk-UA"/>
        </w:rPr>
      </w:pPr>
      <w:proofErr w:type="spellStart"/>
      <w:r>
        <w:rPr>
          <w:b/>
          <w:sz w:val="28"/>
          <w:szCs w:val="28"/>
          <w:lang w:val="uk-UA"/>
        </w:rPr>
        <w:t>Мілєва</w:t>
      </w:r>
      <w:proofErr w:type="spellEnd"/>
      <w:r>
        <w:rPr>
          <w:b/>
          <w:sz w:val="28"/>
          <w:szCs w:val="28"/>
          <w:lang w:val="uk-UA"/>
        </w:rPr>
        <w:t xml:space="preserve"> Н.І.</w:t>
      </w:r>
      <w:r>
        <w:rPr>
          <w:sz w:val="28"/>
          <w:szCs w:val="28"/>
          <w:lang w:val="uk-UA"/>
        </w:rPr>
        <w:t xml:space="preserve"> повідомила, що с</w:t>
      </w:r>
      <w:r>
        <w:rPr>
          <w:color w:val="000000"/>
          <w:sz w:val="28"/>
          <w:szCs w:val="28"/>
          <w:lang w:val="uk-UA"/>
        </w:rPr>
        <w:t>таном на 06 червня 2016 року відповідно до відомостей з Єдиного державного реєстру осіб, які вчинили корупційні правопорушення інформація щодо вчинення Учасниками корупційних правопорушень відсутня (витяги з сайту додаються).</w:t>
      </w:r>
    </w:p>
    <w:p w:rsidR="00A92770" w:rsidRDefault="00A92770" w:rsidP="00A92770">
      <w:pPr>
        <w:pStyle w:val="a5"/>
        <w:ind w:firstLine="708"/>
        <w:jc w:val="both"/>
        <w:rPr>
          <w:sz w:val="28"/>
          <w:szCs w:val="28"/>
          <w:lang w:val="uk-UA"/>
        </w:rPr>
      </w:pPr>
      <w:r>
        <w:rPr>
          <w:sz w:val="28"/>
          <w:szCs w:val="28"/>
          <w:lang w:val="uk-UA"/>
        </w:rPr>
        <w:t xml:space="preserve">Станом на 06 червня 2016 року </w:t>
      </w:r>
      <w:r w:rsidR="0077457E">
        <w:rPr>
          <w:sz w:val="28"/>
          <w:szCs w:val="28"/>
          <w:lang w:val="uk-UA"/>
        </w:rPr>
        <w:t>в</w:t>
      </w:r>
      <w:r>
        <w:rPr>
          <w:sz w:val="28"/>
          <w:szCs w:val="28"/>
          <w:lang w:val="uk-UA"/>
        </w:rPr>
        <w:t xml:space="preserve"> Єдиному реєстрі підприємців щодо яких порушено провадження у справі про банкрутство інформація про Учасників закупівлі також відсутня (витяг з сайту додається).</w:t>
      </w:r>
    </w:p>
    <w:p w:rsidR="00A92770" w:rsidRDefault="00A92770" w:rsidP="00A92770">
      <w:pPr>
        <w:pStyle w:val="a5"/>
        <w:ind w:firstLine="708"/>
        <w:jc w:val="both"/>
        <w:rPr>
          <w:sz w:val="28"/>
          <w:szCs w:val="28"/>
          <w:lang w:val="uk-UA"/>
        </w:rPr>
      </w:pPr>
      <w:r>
        <w:rPr>
          <w:sz w:val="28"/>
          <w:szCs w:val="28"/>
          <w:lang w:val="uk-UA"/>
        </w:rPr>
        <w:t xml:space="preserve">Станом на 06 червня 2016 року за відомостями Єдиного державного реєстру юридичних осіб, фізичних осіб-підприємців та громадських формувань встановлено, що кінцевим </w:t>
      </w:r>
      <w:proofErr w:type="spellStart"/>
      <w:r>
        <w:rPr>
          <w:sz w:val="28"/>
          <w:szCs w:val="28"/>
          <w:lang w:val="uk-UA"/>
        </w:rPr>
        <w:t>бенефіциарним</w:t>
      </w:r>
      <w:proofErr w:type="spellEnd"/>
      <w:r>
        <w:rPr>
          <w:sz w:val="28"/>
          <w:szCs w:val="28"/>
          <w:lang w:val="uk-UA"/>
        </w:rPr>
        <w:t xml:space="preserve"> власником приватного акціонерного товариства «</w:t>
      </w:r>
      <w:proofErr w:type="spellStart"/>
      <w:r>
        <w:rPr>
          <w:sz w:val="28"/>
          <w:szCs w:val="28"/>
          <w:lang w:val="uk-UA"/>
        </w:rPr>
        <w:t>Литер</w:t>
      </w:r>
      <w:proofErr w:type="spellEnd"/>
      <w:r>
        <w:rPr>
          <w:sz w:val="28"/>
          <w:szCs w:val="28"/>
          <w:lang w:val="uk-UA"/>
        </w:rPr>
        <w:t xml:space="preserve">» є Бойко Юрій Володимирович (м. Київ, вул. Вербицького, 22/1, кв. 201) та </w:t>
      </w:r>
      <w:proofErr w:type="spellStart"/>
      <w:r>
        <w:rPr>
          <w:sz w:val="28"/>
          <w:szCs w:val="28"/>
          <w:lang w:val="uk-UA"/>
        </w:rPr>
        <w:t>Кірмасов</w:t>
      </w:r>
      <w:proofErr w:type="spellEnd"/>
      <w:r>
        <w:rPr>
          <w:sz w:val="28"/>
          <w:szCs w:val="28"/>
          <w:lang w:val="uk-UA"/>
        </w:rPr>
        <w:t xml:space="preserve"> </w:t>
      </w:r>
      <w:proofErr w:type="spellStart"/>
      <w:r>
        <w:rPr>
          <w:sz w:val="28"/>
          <w:szCs w:val="28"/>
          <w:lang w:val="uk-UA"/>
        </w:rPr>
        <w:t>Валіерій</w:t>
      </w:r>
      <w:proofErr w:type="spellEnd"/>
      <w:r>
        <w:rPr>
          <w:sz w:val="28"/>
          <w:szCs w:val="28"/>
          <w:lang w:val="uk-UA"/>
        </w:rPr>
        <w:t xml:space="preserve"> Ігорович (м. Київ, вул. Володимирська, 82, кв. 15);</w:t>
      </w:r>
      <w:r w:rsidR="0077457E">
        <w:rPr>
          <w:sz w:val="28"/>
          <w:szCs w:val="28"/>
          <w:lang w:val="uk-UA"/>
        </w:rPr>
        <w:t xml:space="preserve"> </w:t>
      </w:r>
      <w:r>
        <w:rPr>
          <w:sz w:val="28"/>
          <w:szCs w:val="28"/>
          <w:lang w:val="uk-UA"/>
        </w:rPr>
        <w:t xml:space="preserve">ФОП </w:t>
      </w:r>
      <w:proofErr w:type="spellStart"/>
      <w:r>
        <w:rPr>
          <w:sz w:val="28"/>
          <w:szCs w:val="28"/>
          <w:lang w:val="uk-UA"/>
        </w:rPr>
        <w:t>Бугаєвський</w:t>
      </w:r>
      <w:proofErr w:type="spellEnd"/>
      <w:r>
        <w:rPr>
          <w:sz w:val="28"/>
          <w:szCs w:val="28"/>
          <w:lang w:val="uk-UA"/>
        </w:rPr>
        <w:t xml:space="preserve"> Андрій Павлович інформація відсутня (витяги з сайту додаються).</w:t>
      </w:r>
    </w:p>
    <w:p w:rsidR="000C4527" w:rsidRDefault="00050CDC" w:rsidP="00050CDC">
      <w:pPr>
        <w:widowControl w:val="0"/>
        <w:tabs>
          <w:tab w:val="left" w:pos="709"/>
        </w:tabs>
        <w:ind w:left="-142"/>
        <w:jc w:val="both"/>
        <w:outlineLvl w:val="2"/>
        <w:rPr>
          <w:sz w:val="28"/>
          <w:szCs w:val="28"/>
          <w:highlight w:val="cyan"/>
        </w:rPr>
      </w:pPr>
      <w:r w:rsidRPr="00687025">
        <w:rPr>
          <w:sz w:val="28"/>
          <w:szCs w:val="28"/>
        </w:rPr>
        <w:tab/>
        <w:t>Після обговорення результатів розгляду документів, поданих у складі пропозицій конкурсних торгів, керуючись пунктом 3 частини першої статті 29 Закону України «Про здійснення державних закупівель», члени комітету з конкурсних торгів запропонували відхилити пропозиці</w:t>
      </w:r>
      <w:r w:rsidR="000C4527" w:rsidRPr="00687025">
        <w:rPr>
          <w:sz w:val="28"/>
          <w:szCs w:val="28"/>
        </w:rPr>
        <w:t>ї</w:t>
      </w:r>
      <w:r w:rsidRPr="00687025">
        <w:rPr>
          <w:sz w:val="28"/>
          <w:szCs w:val="28"/>
        </w:rPr>
        <w:t xml:space="preserve"> конкурсних торгів</w:t>
      </w:r>
      <w:r w:rsidR="000C4527" w:rsidRPr="00687025">
        <w:rPr>
          <w:sz w:val="28"/>
          <w:szCs w:val="28"/>
        </w:rPr>
        <w:t xml:space="preserve"> </w:t>
      </w:r>
      <w:r w:rsidR="000C4527" w:rsidRPr="004426A1">
        <w:rPr>
          <w:sz w:val="28"/>
          <w:szCs w:val="28"/>
        </w:rPr>
        <w:t>приватн</w:t>
      </w:r>
      <w:r w:rsidR="000C4527">
        <w:rPr>
          <w:sz w:val="28"/>
          <w:szCs w:val="28"/>
        </w:rPr>
        <w:t>ого</w:t>
      </w:r>
      <w:r w:rsidR="000C4527" w:rsidRPr="004426A1">
        <w:rPr>
          <w:sz w:val="28"/>
          <w:szCs w:val="28"/>
        </w:rPr>
        <w:t xml:space="preserve"> акціонерн</w:t>
      </w:r>
      <w:r w:rsidR="000C4527">
        <w:rPr>
          <w:sz w:val="28"/>
          <w:szCs w:val="28"/>
        </w:rPr>
        <w:t>ого</w:t>
      </w:r>
      <w:r w:rsidR="000C4527" w:rsidRPr="004426A1">
        <w:rPr>
          <w:sz w:val="28"/>
          <w:szCs w:val="28"/>
        </w:rPr>
        <w:t xml:space="preserve"> товариств</w:t>
      </w:r>
      <w:r w:rsidR="000C4527">
        <w:rPr>
          <w:sz w:val="28"/>
          <w:szCs w:val="28"/>
        </w:rPr>
        <w:t>а</w:t>
      </w:r>
      <w:r w:rsidR="000C4527" w:rsidRPr="004426A1">
        <w:rPr>
          <w:sz w:val="28"/>
          <w:szCs w:val="28"/>
        </w:rPr>
        <w:t xml:space="preserve"> «</w:t>
      </w:r>
      <w:proofErr w:type="spellStart"/>
      <w:r w:rsidR="000C4527" w:rsidRPr="004426A1">
        <w:rPr>
          <w:sz w:val="28"/>
          <w:szCs w:val="28"/>
        </w:rPr>
        <w:t>Литер</w:t>
      </w:r>
      <w:proofErr w:type="spellEnd"/>
      <w:r w:rsidR="000C4527" w:rsidRPr="004426A1">
        <w:rPr>
          <w:sz w:val="28"/>
          <w:szCs w:val="28"/>
        </w:rPr>
        <w:t>»</w:t>
      </w:r>
      <w:r w:rsidR="000C4527">
        <w:rPr>
          <w:sz w:val="28"/>
          <w:szCs w:val="28"/>
        </w:rPr>
        <w:t xml:space="preserve"> та фізичної особи – підприємця </w:t>
      </w:r>
      <w:proofErr w:type="spellStart"/>
      <w:r w:rsidR="000C4527">
        <w:rPr>
          <w:sz w:val="28"/>
          <w:szCs w:val="28"/>
        </w:rPr>
        <w:t>Бугаєвський</w:t>
      </w:r>
      <w:proofErr w:type="spellEnd"/>
      <w:r w:rsidR="000C4527">
        <w:rPr>
          <w:sz w:val="28"/>
          <w:szCs w:val="28"/>
        </w:rPr>
        <w:t xml:space="preserve"> Андрій Павлович.</w:t>
      </w:r>
    </w:p>
    <w:p w:rsidR="00050CDC" w:rsidRPr="00687025" w:rsidRDefault="00050CDC" w:rsidP="00050CDC">
      <w:pPr>
        <w:ind w:firstLine="705"/>
        <w:jc w:val="both"/>
        <w:rPr>
          <w:sz w:val="28"/>
          <w:szCs w:val="28"/>
        </w:rPr>
      </w:pPr>
      <w:r w:rsidRPr="00687025">
        <w:rPr>
          <w:sz w:val="28"/>
          <w:szCs w:val="28"/>
        </w:rPr>
        <w:lastRenderedPageBreak/>
        <w:t>Внесен</w:t>
      </w:r>
      <w:r w:rsidR="00687025">
        <w:rPr>
          <w:sz w:val="28"/>
          <w:szCs w:val="28"/>
        </w:rPr>
        <w:t>а</w:t>
      </w:r>
      <w:r w:rsidRPr="00687025">
        <w:rPr>
          <w:sz w:val="28"/>
          <w:szCs w:val="28"/>
        </w:rPr>
        <w:t xml:space="preserve"> пропозиці</w:t>
      </w:r>
      <w:r w:rsidR="00687025">
        <w:rPr>
          <w:sz w:val="28"/>
          <w:szCs w:val="28"/>
        </w:rPr>
        <w:t>я</w:t>
      </w:r>
      <w:r w:rsidRPr="00687025">
        <w:rPr>
          <w:sz w:val="28"/>
          <w:szCs w:val="28"/>
        </w:rPr>
        <w:t xml:space="preserve"> поставлено на голосування.</w:t>
      </w:r>
    </w:p>
    <w:p w:rsidR="00050CDC" w:rsidRPr="00687025" w:rsidRDefault="00050CDC" w:rsidP="00050CDC">
      <w:pPr>
        <w:pStyle w:val="a6"/>
        <w:ind w:left="0" w:firstLine="705"/>
        <w:jc w:val="both"/>
        <w:rPr>
          <w:sz w:val="16"/>
          <w:szCs w:val="16"/>
        </w:rPr>
      </w:pPr>
    </w:p>
    <w:p w:rsidR="00050CDC" w:rsidRPr="00687025" w:rsidRDefault="00050CDC" w:rsidP="00050CDC">
      <w:pPr>
        <w:pStyle w:val="a6"/>
        <w:ind w:left="0" w:firstLine="705"/>
        <w:jc w:val="both"/>
        <w:rPr>
          <w:sz w:val="28"/>
          <w:szCs w:val="28"/>
        </w:rPr>
      </w:pPr>
      <w:r w:rsidRPr="00687025">
        <w:rPr>
          <w:sz w:val="28"/>
          <w:szCs w:val="28"/>
        </w:rPr>
        <w:t xml:space="preserve">Результати поіменного голосування щодо відхилення </w:t>
      </w:r>
      <w:r w:rsidR="00687025" w:rsidRPr="00687025">
        <w:rPr>
          <w:sz w:val="28"/>
          <w:szCs w:val="28"/>
        </w:rPr>
        <w:t>пропозицій конкурсних торгів приватного акціонерного товариства «</w:t>
      </w:r>
      <w:proofErr w:type="spellStart"/>
      <w:r w:rsidR="00687025" w:rsidRPr="00687025">
        <w:rPr>
          <w:sz w:val="28"/>
          <w:szCs w:val="28"/>
        </w:rPr>
        <w:t>Литер</w:t>
      </w:r>
      <w:proofErr w:type="spellEnd"/>
      <w:r w:rsidR="00687025" w:rsidRPr="00687025">
        <w:rPr>
          <w:sz w:val="28"/>
          <w:szCs w:val="28"/>
        </w:rPr>
        <w:t xml:space="preserve">» та фізичної особи – підприємця </w:t>
      </w:r>
      <w:proofErr w:type="spellStart"/>
      <w:r w:rsidR="00687025" w:rsidRPr="00687025">
        <w:rPr>
          <w:sz w:val="28"/>
          <w:szCs w:val="28"/>
        </w:rPr>
        <w:t>Бугаєвський</w:t>
      </w:r>
      <w:proofErr w:type="spellEnd"/>
      <w:r w:rsidR="00687025" w:rsidRPr="00687025">
        <w:rPr>
          <w:sz w:val="28"/>
          <w:szCs w:val="28"/>
        </w:rPr>
        <w:t xml:space="preserve"> Андрій Павлович</w:t>
      </w:r>
      <w:r w:rsidRPr="00687025">
        <w:rPr>
          <w:sz w:val="28"/>
          <w:szCs w:val="28"/>
        </w:rPr>
        <w:t xml:space="preserve"> як так</w:t>
      </w:r>
      <w:r w:rsidR="00687025" w:rsidRPr="00687025">
        <w:rPr>
          <w:sz w:val="28"/>
          <w:szCs w:val="28"/>
        </w:rPr>
        <w:t>их</w:t>
      </w:r>
      <w:r w:rsidRPr="00687025">
        <w:rPr>
          <w:sz w:val="28"/>
          <w:szCs w:val="28"/>
        </w:rPr>
        <w:t>, що не відповіда</w:t>
      </w:r>
      <w:r w:rsidR="00687025" w:rsidRPr="00687025">
        <w:rPr>
          <w:sz w:val="28"/>
          <w:szCs w:val="28"/>
        </w:rPr>
        <w:t>ють</w:t>
      </w:r>
      <w:r w:rsidRPr="00687025">
        <w:rPr>
          <w:sz w:val="28"/>
          <w:szCs w:val="28"/>
        </w:rPr>
        <w:t xml:space="preserve"> умовам документації конкурсних торгів:</w:t>
      </w:r>
    </w:p>
    <w:p w:rsidR="00050CDC" w:rsidRPr="00687025" w:rsidRDefault="00050CDC" w:rsidP="00050CDC">
      <w:pPr>
        <w:pStyle w:val="a6"/>
        <w:ind w:left="0" w:firstLine="705"/>
        <w:jc w:val="both"/>
        <w:rPr>
          <w:sz w:val="16"/>
          <w:szCs w:val="16"/>
        </w:rPr>
      </w:pPr>
    </w:p>
    <w:tbl>
      <w:tblPr>
        <w:tblW w:w="9747" w:type="dxa"/>
        <w:tblLook w:val="04A0" w:firstRow="1" w:lastRow="0" w:firstColumn="1" w:lastColumn="0" w:noHBand="0" w:noVBand="1"/>
      </w:tblPr>
      <w:tblGrid>
        <w:gridCol w:w="3936"/>
        <w:gridCol w:w="5811"/>
      </w:tblGrid>
      <w:tr w:rsidR="00050CDC" w:rsidRPr="00687025" w:rsidTr="00050CDC">
        <w:tc>
          <w:tcPr>
            <w:tcW w:w="3936" w:type="dxa"/>
            <w:hideMark/>
          </w:tcPr>
          <w:p w:rsidR="00050CDC" w:rsidRPr="00687025" w:rsidRDefault="00050CDC">
            <w:pPr>
              <w:ind w:firstLine="709"/>
              <w:jc w:val="both"/>
              <w:rPr>
                <w:sz w:val="28"/>
                <w:szCs w:val="28"/>
                <w:lang w:eastAsia="en-US"/>
              </w:rPr>
            </w:pPr>
            <w:r w:rsidRPr="00687025">
              <w:rPr>
                <w:sz w:val="28"/>
                <w:szCs w:val="28"/>
                <w:lang w:eastAsia="en-US"/>
              </w:rPr>
              <w:t>Вербицький О.Г.</w:t>
            </w:r>
          </w:p>
        </w:tc>
        <w:tc>
          <w:tcPr>
            <w:tcW w:w="5811" w:type="dxa"/>
            <w:hideMark/>
          </w:tcPr>
          <w:p w:rsidR="00050CDC" w:rsidRPr="00687025" w:rsidRDefault="00050CDC">
            <w:pPr>
              <w:pStyle w:val="a5"/>
              <w:widowControl w:val="0"/>
              <w:tabs>
                <w:tab w:val="left" w:pos="0"/>
                <w:tab w:val="left" w:pos="993"/>
              </w:tabs>
              <w:autoSpaceDE w:val="0"/>
              <w:autoSpaceDN w:val="0"/>
              <w:adjustRightInd w:val="0"/>
              <w:jc w:val="both"/>
              <w:rPr>
                <w:sz w:val="28"/>
                <w:szCs w:val="28"/>
              </w:rPr>
            </w:pPr>
            <w:r w:rsidRPr="00687025">
              <w:rPr>
                <w:sz w:val="28"/>
                <w:szCs w:val="28"/>
              </w:rPr>
              <w:t>За</w:t>
            </w:r>
          </w:p>
        </w:tc>
      </w:tr>
      <w:tr w:rsidR="00050CDC" w:rsidRPr="00687025" w:rsidTr="00050CDC">
        <w:tc>
          <w:tcPr>
            <w:tcW w:w="3936" w:type="dxa"/>
            <w:hideMark/>
          </w:tcPr>
          <w:p w:rsidR="00050CDC" w:rsidRPr="00687025" w:rsidRDefault="00050CDC">
            <w:pPr>
              <w:ind w:firstLine="709"/>
              <w:jc w:val="both"/>
              <w:rPr>
                <w:sz w:val="28"/>
                <w:szCs w:val="28"/>
                <w:lang w:eastAsia="en-US"/>
              </w:rPr>
            </w:pPr>
            <w:proofErr w:type="spellStart"/>
            <w:r w:rsidRPr="00687025">
              <w:rPr>
                <w:sz w:val="28"/>
                <w:szCs w:val="28"/>
                <w:lang w:eastAsia="en-US"/>
              </w:rPr>
              <w:t>Лабарткава</w:t>
            </w:r>
            <w:proofErr w:type="spellEnd"/>
            <w:r w:rsidRPr="00687025">
              <w:rPr>
                <w:sz w:val="28"/>
                <w:szCs w:val="28"/>
                <w:lang w:eastAsia="en-US"/>
              </w:rPr>
              <w:t xml:space="preserve"> Т.С.</w:t>
            </w:r>
          </w:p>
        </w:tc>
        <w:tc>
          <w:tcPr>
            <w:tcW w:w="5811" w:type="dxa"/>
            <w:hideMark/>
          </w:tcPr>
          <w:p w:rsidR="00050CDC" w:rsidRPr="00687025" w:rsidRDefault="00050CDC">
            <w:pPr>
              <w:rPr>
                <w:sz w:val="28"/>
                <w:szCs w:val="28"/>
                <w:lang w:eastAsia="en-US"/>
              </w:rPr>
            </w:pPr>
            <w:r w:rsidRPr="00687025">
              <w:rPr>
                <w:sz w:val="28"/>
                <w:szCs w:val="28"/>
                <w:lang w:eastAsia="en-US"/>
              </w:rPr>
              <w:t>За</w:t>
            </w:r>
          </w:p>
        </w:tc>
      </w:tr>
      <w:tr w:rsidR="00050CDC" w:rsidRPr="00687025" w:rsidTr="00050CDC">
        <w:tc>
          <w:tcPr>
            <w:tcW w:w="3936" w:type="dxa"/>
            <w:hideMark/>
          </w:tcPr>
          <w:p w:rsidR="00050CDC" w:rsidRPr="00687025" w:rsidRDefault="00050CDC">
            <w:pPr>
              <w:ind w:firstLine="709"/>
              <w:jc w:val="both"/>
              <w:rPr>
                <w:sz w:val="28"/>
                <w:szCs w:val="28"/>
                <w:lang w:eastAsia="en-US"/>
              </w:rPr>
            </w:pPr>
            <w:r w:rsidRPr="00687025">
              <w:rPr>
                <w:sz w:val="28"/>
                <w:szCs w:val="28"/>
                <w:lang w:eastAsia="en-US"/>
              </w:rPr>
              <w:t>Коваленко В.В.</w:t>
            </w:r>
          </w:p>
        </w:tc>
        <w:tc>
          <w:tcPr>
            <w:tcW w:w="5811" w:type="dxa"/>
            <w:hideMark/>
          </w:tcPr>
          <w:p w:rsidR="00050CDC" w:rsidRPr="00687025" w:rsidRDefault="00050CDC">
            <w:pPr>
              <w:rPr>
                <w:sz w:val="28"/>
                <w:szCs w:val="28"/>
                <w:lang w:eastAsia="en-US"/>
              </w:rPr>
            </w:pPr>
            <w:r w:rsidRPr="00687025">
              <w:rPr>
                <w:sz w:val="28"/>
                <w:szCs w:val="28"/>
                <w:lang w:eastAsia="en-US"/>
              </w:rPr>
              <w:t>За</w:t>
            </w:r>
          </w:p>
        </w:tc>
      </w:tr>
      <w:tr w:rsidR="00050CDC" w:rsidRPr="00687025" w:rsidTr="00050CDC">
        <w:tc>
          <w:tcPr>
            <w:tcW w:w="3936" w:type="dxa"/>
            <w:hideMark/>
          </w:tcPr>
          <w:p w:rsidR="00050CDC" w:rsidRPr="00687025" w:rsidRDefault="00050CDC">
            <w:pPr>
              <w:ind w:firstLine="709"/>
              <w:jc w:val="both"/>
              <w:rPr>
                <w:sz w:val="28"/>
                <w:szCs w:val="28"/>
                <w:lang w:eastAsia="en-US"/>
              </w:rPr>
            </w:pPr>
            <w:r w:rsidRPr="00687025">
              <w:rPr>
                <w:sz w:val="28"/>
                <w:szCs w:val="28"/>
                <w:lang w:eastAsia="en-US"/>
              </w:rPr>
              <w:t>Сєдова О.Г.</w:t>
            </w:r>
          </w:p>
        </w:tc>
        <w:tc>
          <w:tcPr>
            <w:tcW w:w="5811" w:type="dxa"/>
            <w:hideMark/>
          </w:tcPr>
          <w:p w:rsidR="00050CDC" w:rsidRPr="00687025" w:rsidRDefault="00050CDC">
            <w:pPr>
              <w:rPr>
                <w:sz w:val="28"/>
                <w:szCs w:val="28"/>
                <w:lang w:eastAsia="en-US"/>
              </w:rPr>
            </w:pPr>
            <w:r w:rsidRPr="00687025">
              <w:rPr>
                <w:sz w:val="28"/>
                <w:szCs w:val="28"/>
                <w:lang w:eastAsia="en-US"/>
              </w:rPr>
              <w:t>За</w:t>
            </w:r>
          </w:p>
        </w:tc>
      </w:tr>
      <w:tr w:rsidR="00050CDC" w:rsidRPr="00687025" w:rsidTr="00050CDC">
        <w:tc>
          <w:tcPr>
            <w:tcW w:w="3936" w:type="dxa"/>
            <w:hideMark/>
          </w:tcPr>
          <w:p w:rsidR="00050CDC" w:rsidRPr="00687025" w:rsidRDefault="00050CDC">
            <w:pPr>
              <w:ind w:firstLine="709"/>
              <w:jc w:val="both"/>
              <w:rPr>
                <w:sz w:val="28"/>
                <w:szCs w:val="28"/>
                <w:lang w:eastAsia="en-US"/>
              </w:rPr>
            </w:pPr>
            <w:r w:rsidRPr="00687025">
              <w:rPr>
                <w:sz w:val="28"/>
                <w:szCs w:val="28"/>
                <w:lang w:eastAsia="en-US"/>
              </w:rPr>
              <w:t>Ткаченко О.Б.</w:t>
            </w:r>
          </w:p>
        </w:tc>
        <w:tc>
          <w:tcPr>
            <w:tcW w:w="5811" w:type="dxa"/>
            <w:hideMark/>
          </w:tcPr>
          <w:p w:rsidR="00050CDC" w:rsidRPr="00687025" w:rsidRDefault="00050CDC">
            <w:pPr>
              <w:rPr>
                <w:sz w:val="28"/>
                <w:szCs w:val="28"/>
                <w:lang w:eastAsia="en-US"/>
              </w:rPr>
            </w:pPr>
            <w:r w:rsidRPr="00687025">
              <w:rPr>
                <w:sz w:val="28"/>
                <w:szCs w:val="28"/>
                <w:lang w:eastAsia="en-US"/>
              </w:rPr>
              <w:t>За</w:t>
            </w:r>
          </w:p>
        </w:tc>
      </w:tr>
      <w:tr w:rsidR="00050CDC" w:rsidRPr="00687025" w:rsidTr="00050CDC">
        <w:tc>
          <w:tcPr>
            <w:tcW w:w="3936" w:type="dxa"/>
            <w:hideMark/>
          </w:tcPr>
          <w:p w:rsidR="00050CDC" w:rsidRPr="00687025" w:rsidRDefault="00050CDC">
            <w:pPr>
              <w:ind w:firstLine="709"/>
              <w:jc w:val="both"/>
              <w:rPr>
                <w:sz w:val="28"/>
                <w:szCs w:val="28"/>
                <w:lang w:eastAsia="en-US"/>
              </w:rPr>
            </w:pPr>
            <w:proofErr w:type="spellStart"/>
            <w:r w:rsidRPr="00687025">
              <w:rPr>
                <w:sz w:val="28"/>
                <w:szCs w:val="28"/>
                <w:lang w:eastAsia="en-US"/>
              </w:rPr>
              <w:t>Мілєва</w:t>
            </w:r>
            <w:proofErr w:type="spellEnd"/>
            <w:r w:rsidRPr="00687025">
              <w:rPr>
                <w:sz w:val="28"/>
                <w:szCs w:val="28"/>
                <w:lang w:eastAsia="en-US"/>
              </w:rPr>
              <w:t xml:space="preserve"> Н.І.</w:t>
            </w:r>
          </w:p>
        </w:tc>
        <w:tc>
          <w:tcPr>
            <w:tcW w:w="5811" w:type="dxa"/>
            <w:hideMark/>
          </w:tcPr>
          <w:p w:rsidR="00050CDC" w:rsidRPr="00687025" w:rsidRDefault="00050CDC">
            <w:pPr>
              <w:rPr>
                <w:sz w:val="28"/>
                <w:szCs w:val="28"/>
                <w:lang w:eastAsia="en-US"/>
              </w:rPr>
            </w:pPr>
            <w:r w:rsidRPr="00687025">
              <w:rPr>
                <w:sz w:val="28"/>
                <w:szCs w:val="28"/>
                <w:lang w:eastAsia="en-US"/>
              </w:rPr>
              <w:t>За</w:t>
            </w:r>
          </w:p>
        </w:tc>
      </w:tr>
      <w:tr w:rsidR="00050CDC" w:rsidRPr="00687025" w:rsidTr="00050CDC">
        <w:tc>
          <w:tcPr>
            <w:tcW w:w="3936" w:type="dxa"/>
            <w:hideMark/>
          </w:tcPr>
          <w:p w:rsidR="00050CDC" w:rsidRPr="00687025" w:rsidRDefault="00050CDC">
            <w:pPr>
              <w:ind w:firstLine="709"/>
              <w:jc w:val="both"/>
              <w:rPr>
                <w:sz w:val="28"/>
                <w:szCs w:val="28"/>
                <w:lang w:eastAsia="en-US"/>
              </w:rPr>
            </w:pPr>
            <w:proofErr w:type="spellStart"/>
            <w:r w:rsidRPr="00687025">
              <w:rPr>
                <w:sz w:val="28"/>
                <w:szCs w:val="28"/>
              </w:rPr>
              <w:t>Хаітов</w:t>
            </w:r>
            <w:proofErr w:type="spellEnd"/>
            <w:r w:rsidRPr="00687025">
              <w:rPr>
                <w:sz w:val="28"/>
                <w:szCs w:val="28"/>
              </w:rPr>
              <w:t xml:space="preserve"> С.В.</w:t>
            </w:r>
          </w:p>
        </w:tc>
        <w:tc>
          <w:tcPr>
            <w:tcW w:w="5811" w:type="dxa"/>
            <w:hideMark/>
          </w:tcPr>
          <w:p w:rsidR="00050CDC" w:rsidRPr="00687025" w:rsidRDefault="00050CDC">
            <w:pPr>
              <w:rPr>
                <w:sz w:val="28"/>
                <w:szCs w:val="28"/>
                <w:lang w:eastAsia="en-US"/>
              </w:rPr>
            </w:pPr>
            <w:r w:rsidRPr="00687025">
              <w:rPr>
                <w:sz w:val="28"/>
                <w:szCs w:val="28"/>
                <w:lang w:eastAsia="en-US"/>
              </w:rPr>
              <w:t>За</w:t>
            </w:r>
          </w:p>
        </w:tc>
      </w:tr>
    </w:tbl>
    <w:p w:rsidR="00050CDC" w:rsidRPr="00687025" w:rsidRDefault="00050CDC" w:rsidP="00050CDC">
      <w:pPr>
        <w:pStyle w:val="a5"/>
        <w:widowControl w:val="0"/>
        <w:tabs>
          <w:tab w:val="left" w:pos="0"/>
          <w:tab w:val="left" w:pos="993"/>
        </w:tabs>
        <w:autoSpaceDE w:val="0"/>
        <w:autoSpaceDN w:val="0"/>
        <w:adjustRightInd w:val="0"/>
        <w:ind w:left="1069"/>
        <w:jc w:val="both"/>
        <w:rPr>
          <w:sz w:val="16"/>
          <w:szCs w:val="16"/>
        </w:rPr>
      </w:pPr>
    </w:p>
    <w:p w:rsidR="00050CDC" w:rsidRPr="00687025" w:rsidRDefault="00050CDC" w:rsidP="00050CDC">
      <w:pPr>
        <w:pStyle w:val="a6"/>
        <w:ind w:left="709"/>
        <w:jc w:val="both"/>
        <w:rPr>
          <w:sz w:val="28"/>
          <w:szCs w:val="28"/>
        </w:rPr>
      </w:pPr>
      <w:r w:rsidRPr="00687025">
        <w:rPr>
          <w:sz w:val="28"/>
          <w:szCs w:val="28"/>
        </w:rPr>
        <w:t>Підсумки голосування:</w:t>
      </w:r>
    </w:p>
    <w:p w:rsidR="00050CDC" w:rsidRPr="00687025" w:rsidRDefault="00050CDC" w:rsidP="00050CDC">
      <w:pPr>
        <w:pStyle w:val="a6"/>
        <w:ind w:left="709"/>
        <w:jc w:val="both"/>
        <w:rPr>
          <w:sz w:val="28"/>
          <w:szCs w:val="28"/>
        </w:rPr>
      </w:pPr>
      <w:r w:rsidRPr="00687025">
        <w:rPr>
          <w:sz w:val="28"/>
          <w:szCs w:val="28"/>
        </w:rPr>
        <w:t>«За» - 7</w:t>
      </w:r>
    </w:p>
    <w:p w:rsidR="00050CDC" w:rsidRPr="00687025" w:rsidRDefault="00050CDC" w:rsidP="00050CDC">
      <w:pPr>
        <w:pStyle w:val="a6"/>
        <w:ind w:left="709"/>
        <w:jc w:val="both"/>
        <w:rPr>
          <w:sz w:val="28"/>
          <w:szCs w:val="28"/>
        </w:rPr>
      </w:pPr>
      <w:r w:rsidRPr="00687025">
        <w:rPr>
          <w:sz w:val="28"/>
          <w:szCs w:val="28"/>
        </w:rPr>
        <w:t>«Проти» - 0</w:t>
      </w:r>
    </w:p>
    <w:p w:rsidR="00050CDC" w:rsidRPr="00687025" w:rsidRDefault="00050CDC" w:rsidP="00050CDC">
      <w:pPr>
        <w:pStyle w:val="a6"/>
        <w:ind w:left="709"/>
        <w:jc w:val="both"/>
        <w:rPr>
          <w:sz w:val="28"/>
          <w:szCs w:val="28"/>
        </w:rPr>
      </w:pPr>
      <w:r w:rsidRPr="00687025">
        <w:rPr>
          <w:sz w:val="28"/>
          <w:szCs w:val="28"/>
        </w:rPr>
        <w:t>«Утрималися» – 0</w:t>
      </w:r>
    </w:p>
    <w:p w:rsidR="00050CDC" w:rsidRDefault="00050CDC" w:rsidP="00050CDC">
      <w:pPr>
        <w:ind w:firstLine="705"/>
        <w:jc w:val="both"/>
        <w:rPr>
          <w:sz w:val="12"/>
          <w:szCs w:val="12"/>
          <w:highlight w:val="cyan"/>
        </w:rPr>
      </w:pPr>
    </w:p>
    <w:p w:rsidR="00050CDC" w:rsidRPr="00687025" w:rsidRDefault="00050CDC" w:rsidP="00050CDC">
      <w:pPr>
        <w:ind w:firstLine="705"/>
        <w:jc w:val="both"/>
        <w:rPr>
          <w:sz w:val="28"/>
          <w:szCs w:val="28"/>
        </w:rPr>
      </w:pPr>
      <w:r w:rsidRPr="00687025">
        <w:rPr>
          <w:sz w:val="28"/>
          <w:szCs w:val="28"/>
        </w:rPr>
        <w:t xml:space="preserve">ВИРІШИЛИ: </w:t>
      </w:r>
      <w:r w:rsidR="00687025" w:rsidRPr="00687025">
        <w:rPr>
          <w:sz w:val="28"/>
          <w:szCs w:val="28"/>
        </w:rPr>
        <w:t>відхилити пропозиції конкурсних торгів приватного акціонерного товариства «</w:t>
      </w:r>
      <w:proofErr w:type="spellStart"/>
      <w:r w:rsidR="00687025" w:rsidRPr="00687025">
        <w:rPr>
          <w:sz w:val="28"/>
          <w:szCs w:val="28"/>
        </w:rPr>
        <w:t>Литер</w:t>
      </w:r>
      <w:proofErr w:type="spellEnd"/>
      <w:r w:rsidR="00687025" w:rsidRPr="00687025">
        <w:rPr>
          <w:sz w:val="28"/>
          <w:szCs w:val="28"/>
        </w:rPr>
        <w:t xml:space="preserve">» та фізичної особи – підприємця </w:t>
      </w:r>
      <w:proofErr w:type="spellStart"/>
      <w:r w:rsidR="00687025" w:rsidRPr="00687025">
        <w:rPr>
          <w:sz w:val="28"/>
          <w:szCs w:val="28"/>
        </w:rPr>
        <w:t>Бугаєвський</w:t>
      </w:r>
      <w:proofErr w:type="spellEnd"/>
      <w:r w:rsidR="00687025" w:rsidRPr="00687025">
        <w:rPr>
          <w:sz w:val="28"/>
          <w:szCs w:val="28"/>
        </w:rPr>
        <w:t xml:space="preserve"> Андрій Павлович, </w:t>
      </w:r>
      <w:r w:rsidRPr="00687025">
        <w:rPr>
          <w:sz w:val="28"/>
          <w:szCs w:val="28"/>
        </w:rPr>
        <w:t>як так</w:t>
      </w:r>
      <w:r w:rsidR="00687025" w:rsidRPr="00687025">
        <w:rPr>
          <w:sz w:val="28"/>
          <w:szCs w:val="28"/>
        </w:rPr>
        <w:t>і</w:t>
      </w:r>
      <w:r w:rsidRPr="00687025">
        <w:rPr>
          <w:sz w:val="28"/>
          <w:szCs w:val="28"/>
        </w:rPr>
        <w:t>, що не відповіда</w:t>
      </w:r>
      <w:r w:rsidR="00687025" w:rsidRPr="00687025">
        <w:rPr>
          <w:sz w:val="28"/>
          <w:szCs w:val="28"/>
        </w:rPr>
        <w:t>ють</w:t>
      </w:r>
      <w:r w:rsidRPr="00687025">
        <w:rPr>
          <w:sz w:val="28"/>
          <w:szCs w:val="28"/>
        </w:rPr>
        <w:t xml:space="preserve"> умовам документації конкурсних торгів (пункт 3 частини першої статті 29 Закону України «Про здійснення державних закупівель»).</w:t>
      </w:r>
    </w:p>
    <w:p w:rsidR="00050CDC" w:rsidRDefault="00050CDC" w:rsidP="00050CDC">
      <w:pPr>
        <w:ind w:firstLine="705"/>
        <w:jc w:val="both"/>
        <w:rPr>
          <w:sz w:val="28"/>
          <w:szCs w:val="28"/>
          <w:highlight w:val="cyan"/>
        </w:rPr>
      </w:pPr>
    </w:p>
    <w:p w:rsidR="00050CDC" w:rsidRPr="00687025" w:rsidRDefault="00050CDC" w:rsidP="00050CDC">
      <w:pPr>
        <w:pStyle w:val="a6"/>
        <w:ind w:left="0" w:firstLine="705"/>
        <w:jc w:val="both"/>
        <w:rPr>
          <w:sz w:val="28"/>
          <w:szCs w:val="28"/>
        </w:rPr>
      </w:pPr>
      <w:r w:rsidRPr="00687025">
        <w:rPr>
          <w:b/>
          <w:sz w:val="28"/>
          <w:szCs w:val="28"/>
        </w:rPr>
        <w:t>Коваленко В.В. та Ткаченко О.Б.</w:t>
      </w:r>
      <w:r w:rsidRPr="00687025">
        <w:rPr>
          <w:sz w:val="28"/>
          <w:szCs w:val="28"/>
        </w:rPr>
        <w:t xml:space="preserve"> запропонували надати доручення члену комітету </w:t>
      </w:r>
      <w:proofErr w:type="spellStart"/>
      <w:r w:rsidRPr="00687025">
        <w:rPr>
          <w:sz w:val="28"/>
          <w:szCs w:val="28"/>
        </w:rPr>
        <w:t>Сєдовій</w:t>
      </w:r>
      <w:proofErr w:type="spellEnd"/>
      <w:r w:rsidRPr="00687025">
        <w:rPr>
          <w:sz w:val="28"/>
          <w:szCs w:val="28"/>
        </w:rPr>
        <w:t xml:space="preserve"> О.Г. підготувати та надіслати </w:t>
      </w:r>
      <w:r w:rsidR="00687025" w:rsidRPr="00687025">
        <w:rPr>
          <w:sz w:val="28"/>
          <w:szCs w:val="28"/>
        </w:rPr>
        <w:t>приватному акціонерному товариству «</w:t>
      </w:r>
      <w:proofErr w:type="spellStart"/>
      <w:r w:rsidR="00687025" w:rsidRPr="00687025">
        <w:rPr>
          <w:sz w:val="28"/>
          <w:szCs w:val="28"/>
        </w:rPr>
        <w:t>Литер</w:t>
      </w:r>
      <w:proofErr w:type="spellEnd"/>
      <w:r w:rsidR="00687025" w:rsidRPr="00687025">
        <w:rPr>
          <w:sz w:val="28"/>
          <w:szCs w:val="28"/>
        </w:rPr>
        <w:t xml:space="preserve">» та фізичній особі – підприємцю </w:t>
      </w:r>
      <w:proofErr w:type="spellStart"/>
      <w:r w:rsidR="00687025" w:rsidRPr="00687025">
        <w:rPr>
          <w:sz w:val="28"/>
          <w:szCs w:val="28"/>
        </w:rPr>
        <w:t>Бугаєвський</w:t>
      </w:r>
      <w:proofErr w:type="spellEnd"/>
      <w:r w:rsidR="00687025" w:rsidRPr="00687025">
        <w:rPr>
          <w:sz w:val="28"/>
          <w:szCs w:val="28"/>
        </w:rPr>
        <w:t xml:space="preserve"> Андрій Павлович</w:t>
      </w:r>
      <w:r w:rsidRPr="00687025">
        <w:rPr>
          <w:sz w:val="28"/>
          <w:szCs w:val="28"/>
        </w:rPr>
        <w:t xml:space="preserve"> повідомлення про відхилення </w:t>
      </w:r>
      <w:r w:rsidR="00687025" w:rsidRPr="00687025">
        <w:rPr>
          <w:sz w:val="28"/>
          <w:szCs w:val="28"/>
        </w:rPr>
        <w:t>їх</w:t>
      </w:r>
      <w:r w:rsidRPr="00687025">
        <w:rPr>
          <w:sz w:val="28"/>
          <w:szCs w:val="28"/>
        </w:rPr>
        <w:t xml:space="preserve"> пропозиції конкурсних торгів у встановлений законодавством строк, також надати доручення секретарю комітету з конкурсних торгів </w:t>
      </w:r>
      <w:proofErr w:type="spellStart"/>
      <w:r w:rsidRPr="00687025">
        <w:rPr>
          <w:sz w:val="28"/>
          <w:szCs w:val="28"/>
        </w:rPr>
        <w:t>Мілєвій</w:t>
      </w:r>
      <w:proofErr w:type="spellEnd"/>
      <w:r w:rsidRPr="00687025">
        <w:rPr>
          <w:sz w:val="28"/>
          <w:szCs w:val="28"/>
        </w:rPr>
        <w:t xml:space="preserve"> Н.І. забезпечити оприлюднення інформації про відхилення пропозиції на </w:t>
      </w:r>
      <w:proofErr w:type="spellStart"/>
      <w:r w:rsidRPr="00687025">
        <w:rPr>
          <w:sz w:val="28"/>
          <w:szCs w:val="28"/>
        </w:rPr>
        <w:t>веб-порталі</w:t>
      </w:r>
      <w:proofErr w:type="spellEnd"/>
      <w:r w:rsidRPr="00687025">
        <w:rPr>
          <w:sz w:val="28"/>
          <w:szCs w:val="28"/>
        </w:rPr>
        <w:t xml:space="preserve"> Уповноваженого органу та на офіційному сайті Миколаївської обласної ради у формі цього протоколу у встановлений законодавством строк.</w:t>
      </w:r>
    </w:p>
    <w:p w:rsidR="00050CDC" w:rsidRPr="00687025" w:rsidRDefault="00050CDC" w:rsidP="00050CDC">
      <w:pPr>
        <w:pStyle w:val="a6"/>
        <w:ind w:left="0" w:firstLine="705"/>
        <w:jc w:val="both"/>
        <w:rPr>
          <w:sz w:val="28"/>
          <w:szCs w:val="28"/>
        </w:rPr>
      </w:pPr>
      <w:r w:rsidRPr="00687025">
        <w:rPr>
          <w:sz w:val="28"/>
          <w:szCs w:val="28"/>
        </w:rPr>
        <w:t>Після обговорення пропозицію поставлено на голосування.</w:t>
      </w:r>
    </w:p>
    <w:p w:rsidR="00050CDC" w:rsidRPr="00687025" w:rsidRDefault="00050CDC" w:rsidP="00050CDC">
      <w:pPr>
        <w:pStyle w:val="a6"/>
        <w:ind w:left="0" w:firstLine="705"/>
        <w:jc w:val="both"/>
        <w:rPr>
          <w:sz w:val="28"/>
          <w:szCs w:val="28"/>
        </w:rPr>
      </w:pPr>
    </w:p>
    <w:p w:rsidR="00050CDC" w:rsidRPr="00687025" w:rsidRDefault="00050CDC" w:rsidP="00050CDC">
      <w:pPr>
        <w:pStyle w:val="a6"/>
        <w:ind w:left="0" w:firstLine="705"/>
        <w:jc w:val="both"/>
        <w:rPr>
          <w:sz w:val="28"/>
          <w:szCs w:val="28"/>
        </w:rPr>
      </w:pPr>
      <w:r w:rsidRPr="00687025">
        <w:rPr>
          <w:sz w:val="28"/>
          <w:szCs w:val="28"/>
        </w:rPr>
        <w:t xml:space="preserve">Результати поіменного голосування щодо надання доручення члену комітету </w:t>
      </w:r>
      <w:proofErr w:type="spellStart"/>
      <w:r w:rsidRPr="00687025">
        <w:rPr>
          <w:sz w:val="28"/>
          <w:szCs w:val="28"/>
        </w:rPr>
        <w:t>Сєдовій</w:t>
      </w:r>
      <w:proofErr w:type="spellEnd"/>
      <w:r w:rsidRPr="00687025">
        <w:rPr>
          <w:sz w:val="28"/>
          <w:szCs w:val="28"/>
        </w:rPr>
        <w:t xml:space="preserve"> О.Г. підготувати та надіслати </w:t>
      </w:r>
      <w:r w:rsidR="00687025" w:rsidRPr="00687025">
        <w:rPr>
          <w:sz w:val="28"/>
          <w:szCs w:val="28"/>
        </w:rPr>
        <w:t>приватному акціонерному товариству «</w:t>
      </w:r>
      <w:proofErr w:type="spellStart"/>
      <w:r w:rsidR="00687025" w:rsidRPr="00687025">
        <w:rPr>
          <w:sz w:val="28"/>
          <w:szCs w:val="28"/>
        </w:rPr>
        <w:t>Литер</w:t>
      </w:r>
      <w:proofErr w:type="spellEnd"/>
      <w:r w:rsidR="00687025" w:rsidRPr="00687025">
        <w:rPr>
          <w:sz w:val="28"/>
          <w:szCs w:val="28"/>
        </w:rPr>
        <w:t xml:space="preserve">» та фізичній особі – підприємцю </w:t>
      </w:r>
      <w:proofErr w:type="spellStart"/>
      <w:r w:rsidR="00687025" w:rsidRPr="00687025">
        <w:rPr>
          <w:sz w:val="28"/>
          <w:szCs w:val="28"/>
        </w:rPr>
        <w:t>Бугаєвський</w:t>
      </w:r>
      <w:proofErr w:type="spellEnd"/>
      <w:r w:rsidR="00687025" w:rsidRPr="00687025">
        <w:rPr>
          <w:sz w:val="28"/>
          <w:szCs w:val="28"/>
        </w:rPr>
        <w:t xml:space="preserve"> Андрій Павлович</w:t>
      </w:r>
      <w:r w:rsidRPr="00687025">
        <w:rPr>
          <w:sz w:val="28"/>
          <w:szCs w:val="28"/>
        </w:rPr>
        <w:t xml:space="preserve"> повідомлення про відхилення </w:t>
      </w:r>
      <w:r w:rsidR="00687025" w:rsidRPr="00687025">
        <w:rPr>
          <w:sz w:val="28"/>
          <w:szCs w:val="28"/>
        </w:rPr>
        <w:t>їх</w:t>
      </w:r>
      <w:r w:rsidRPr="00687025">
        <w:rPr>
          <w:sz w:val="28"/>
          <w:szCs w:val="28"/>
        </w:rPr>
        <w:t xml:space="preserve"> пропозиці</w:t>
      </w:r>
      <w:r w:rsidR="00687025" w:rsidRPr="00687025">
        <w:rPr>
          <w:sz w:val="28"/>
          <w:szCs w:val="28"/>
        </w:rPr>
        <w:t>й</w:t>
      </w:r>
      <w:r w:rsidRPr="00687025">
        <w:rPr>
          <w:sz w:val="28"/>
          <w:szCs w:val="28"/>
        </w:rPr>
        <w:t xml:space="preserve"> конкурсних торгів у встановлений законодавством строк: </w:t>
      </w:r>
    </w:p>
    <w:p w:rsidR="00050CDC" w:rsidRDefault="00050CDC" w:rsidP="00050CDC">
      <w:pPr>
        <w:ind w:firstLine="705"/>
        <w:jc w:val="both"/>
        <w:rPr>
          <w:sz w:val="16"/>
          <w:szCs w:val="16"/>
          <w:highlight w:val="cyan"/>
        </w:rPr>
      </w:pPr>
    </w:p>
    <w:tbl>
      <w:tblPr>
        <w:tblW w:w="9747" w:type="dxa"/>
        <w:tblLook w:val="04A0" w:firstRow="1" w:lastRow="0" w:firstColumn="1" w:lastColumn="0" w:noHBand="0" w:noVBand="1"/>
      </w:tblPr>
      <w:tblGrid>
        <w:gridCol w:w="3936"/>
        <w:gridCol w:w="5811"/>
      </w:tblGrid>
      <w:tr w:rsidR="00050CDC" w:rsidRPr="00687025" w:rsidTr="00050CDC">
        <w:tc>
          <w:tcPr>
            <w:tcW w:w="3936" w:type="dxa"/>
            <w:hideMark/>
          </w:tcPr>
          <w:p w:rsidR="00050CDC" w:rsidRPr="00687025" w:rsidRDefault="00050CDC">
            <w:pPr>
              <w:ind w:firstLine="709"/>
              <w:jc w:val="both"/>
              <w:rPr>
                <w:sz w:val="28"/>
                <w:szCs w:val="28"/>
                <w:lang w:eastAsia="en-US"/>
              </w:rPr>
            </w:pPr>
            <w:r w:rsidRPr="00687025">
              <w:rPr>
                <w:sz w:val="28"/>
                <w:szCs w:val="28"/>
                <w:lang w:eastAsia="en-US"/>
              </w:rPr>
              <w:t>Вербицький О.Г.</w:t>
            </w:r>
          </w:p>
        </w:tc>
        <w:tc>
          <w:tcPr>
            <w:tcW w:w="5811" w:type="dxa"/>
            <w:hideMark/>
          </w:tcPr>
          <w:p w:rsidR="00050CDC" w:rsidRPr="00687025" w:rsidRDefault="00050CDC">
            <w:pPr>
              <w:pStyle w:val="a5"/>
              <w:widowControl w:val="0"/>
              <w:tabs>
                <w:tab w:val="left" w:pos="0"/>
                <w:tab w:val="left" w:pos="993"/>
              </w:tabs>
              <w:autoSpaceDE w:val="0"/>
              <w:autoSpaceDN w:val="0"/>
              <w:adjustRightInd w:val="0"/>
              <w:jc w:val="both"/>
              <w:rPr>
                <w:sz w:val="28"/>
                <w:szCs w:val="28"/>
              </w:rPr>
            </w:pPr>
            <w:r w:rsidRPr="00687025">
              <w:rPr>
                <w:sz w:val="28"/>
                <w:szCs w:val="28"/>
              </w:rPr>
              <w:t>За</w:t>
            </w:r>
          </w:p>
        </w:tc>
      </w:tr>
      <w:tr w:rsidR="00050CDC" w:rsidRPr="00687025" w:rsidTr="00050CDC">
        <w:tc>
          <w:tcPr>
            <w:tcW w:w="3936" w:type="dxa"/>
            <w:hideMark/>
          </w:tcPr>
          <w:p w:rsidR="00050CDC" w:rsidRPr="00687025" w:rsidRDefault="00050CDC">
            <w:pPr>
              <w:ind w:firstLine="709"/>
              <w:jc w:val="both"/>
              <w:rPr>
                <w:sz w:val="28"/>
                <w:szCs w:val="28"/>
                <w:lang w:eastAsia="en-US"/>
              </w:rPr>
            </w:pPr>
            <w:proofErr w:type="spellStart"/>
            <w:r w:rsidRPr="00687025">
              <w:rPr>
                <w:sz w:val="28"/>
                <w:szCs w:val="28"/>
                <w:lang w:eastAsia="en-US"/>
              </w:rPr>
              <w:t>Лабарткава</w:t>
            </w:r>
            <w:proofErr w:type="spellEnd"/>
            <w:r w:rsidRPr="00687025">
              <w:rPr>
                <w:sz w:val="28"/>
                <w:szCs w:val="28"/>
                <w:lang w:eastAsia="en-US"/>
              </w:rPr>
              <w:t xml:space="preserve"> Т.С.</w:t>
            </w:r>
          </w:p>
        </w:tc>
        <w:tc>
          <w:tcPr>
            <w:tcW w:w="5811" w:type="dxa"/>
            <w:hideMark/>
          </w:tcPr>
          <w:p w:rsidR="00050CDC" w:rsidRPr="00687025" w:rsidRDefault="00050CDC">
            <w:pPr>
              <w:rPr>
                <w:sz w:val="28"/>
                <w:szCs w:val="28"/>
                <w:lang w:eastAsia="en-US"/>
              </w:rPr>
            </w:pPr>
            <w:r w:rsidRPr="00687025">
              <w:rPr>
                <w:sz w:val="28"/>
                <w:szCs w:val="28"/>
                <w:lang w:eastAsia="en-US"/>
              </w:rPr>
              <w:t>За</w:t>
            </w:r>
          </w:p>
        </w:tc>
      </w:tr>
      <w:tr w:rsidR="00050CDC" w:rsidRPr="00687025" w:rsidTr="00050CDC">
        <w:tc>
          <w:tcPr>
            <w:tcW w:w="3936" w:type="dxa"/>
            <w:hideMark/>
          </w:tcPr>
          <w:p w:rsidR="00050CDC" w:rsidRPr="00687025" w:rsidRDefault="00050CDC">
            <w:pPr>
              <w:ind w:firstLine="709"/>
              <w:jc w:val="both"/>
              <w:rPr>
                <w:sz w:val="28"/>
                <w:szCs w:val="28"/>
                <w:lang w:eastAsia="en-US"/>
              </w:rPr>
            </w:pPr>
            <w:r w:rsidRPr="00687025">
              <w:rPr>
                <w:sz w:val="28"/>
                <w:szCs w:val="28"/>
                <w:lang w:eastAsia="en-US"/>
              </w:rPr>
              <w:t>Коваленко В.В.</w:t>
            </w:r>
          </w:p>
        </w:tc>
        <w:tc>
          <w:tcPr>
            <w:tcW w:w="5811" w:type="dxa"/>
            <w:hideMark/>
          </w:tcPr>
          <w:p w:rsidR="00050CDC" w:rsidRPr="00687025" w:rsidRDefault="00050CDC">
            <w:pPr>
              <w:rPr>
                <w:sz w:val="28"/>
                <w:szCs w:val="28"/>
                <w:lang w:eastAsia="en-US"/>
              </w:rPr>
            </w:pPr>
            <w:r w:rsidRPr="00687025">
              <w:rPr>
                <w:sz w:val="28"/>
                <w:szCs w:val="28"/>
                <w:lang w:eastAsia="en-US"/>
              </w:rPr>
              <w:t>За</w:t>
            </w:r>
          </w:p>
        </w:tc>
      </w:tr>
      <w:tr w:rsidR="00050CDC" w:rsidRPr="00687025" w:rsidTr="00050CDC">
        <w:tc>
          <w:tcPr>
            <w:tcW w:w="3936" w:type="dxa"/>
            <w:hideMark/>
          </w:tcPr>
          <w:p w:rsidR="00050CDC" w:rsidRPr="00687025" w:rsidRDefault="00050CDC">
            <w:pPr>
              <w:ind w:firstLine="709"/>
              <w:jc w:val="both"/>
              <w:rPr>
                <w:sz w:val="28"/>
                <w:szCs w:val="28"/>
                <w:lang w:eastAsia="en-US"/>
              </w:rPr>
            </w:pPr>
            <w:r w:rsidRPr="00687025">
              <w:rPr>
                <w:sz w:val="28"/>
                <w:szCs w:val="28"/>
                <w:lang w:eastAsia="en-US"/>
              </w:rPr>
              <w:t>Сєдова О.Г.</w:t>
            </w:r>
          </w:p>
        </w:tc>
        <w:tc>
          <w:tcPr>
            <w:tcW w:w="5811" w:type="dxa"/>
            <w:hideMark/>
          </w:tcPr>
          <w:p w:rsidR="00050CDC" w:rsidRPr="00687025" w:rsidRDefault="00050CDC">
            <w:pPr>
              <w:rPr>
                <w:sz w:val="28"/>
                <w:szCs w:val="28"/>
                <w:lang w:eastAsia="en-US"/>
              </w:rPr>
            </w:pPr>
            <w:r w:rsidRPr="00687025">
              <w:rPr>
                <w:sz w:val="28"/>
                <w:szCs w:val="28"/>
                <w:lang w:eastAsia="en-US"/>
              </w:rPr>
              <w:t>За</w:t>
            </w:r>
          </w:p>
        </w:tc>
      </w:tr>
      <w:tr w:rsidR="00050CDC" w:rsidRPr="00687025" w:rsidTr="00050CDC">
        <w:tc>
          <w:tcPr>
            <w:tcW w:w="3936" w:type="dxa"/>
            <w:hideMark/>
          </w:tcPr>
          <w:p w:rsidR="00050CDC" w:rsidRPr="00687025" w:rsidRDefault="00050CDC">
            <w:pPr>
              <w:ind w:firstLine="709"/>
              <w:jc w:val="both"/>
              <w:rPr>
                <w:sz w:val="28"/>
                <w:szCs w:val="28"/>
                <w:lang w:eastAsia="en-US"/>
              </w:rPr>
            </w:pPr>
            <w:r w:rsidRPr="00687025">
              <w:rPr>
                <w:sz w:val="28"/>
                <w:szCs w:val="28"/>
                <w:lang w:eastAsia="en-US"/>
              </w:rPr>
              <w:lastRenderedPageBreak/>
              <w:t>Ткаченко О.Б.</w:t>
            </w:r>
          </w:p>
        </w:tc>
        <w:tc>
          <w:tcPr>
            <w:tcW w:w="5811" w:type="dxa"/>
            <w:hideMark/>
          </w:tcPr>
          <w:p w:rsidR="00050CDC" w:rsidRPr="00687025" w:rsidRDefault="00050CDC">
            <w:pPr>
              <w:rPr>
                <w:sz w:val="28"/>
                <w:szCs w:val="28"/>
                <w:lang w:eastAsia="en-US"/>
              </w:rPr>
            </w:pPr>
            <w:r w:rsidRPr="00687025">
              <w:rPr>
                <w:sz w:val="28"/>
                <w:szCs w:val="28"/>
                <w:lang w:eastAsia="en-US"/>
              </w:rPr>
              <w:t>За</w:t>
            </w:r>
          </w:p>
        </w:tc>
      </w:tr>
      <w:tr w:rsidR="00050CDC" w:rsidRPr="00687025" w:rsidTr="00050CDC">
        <w:tc>
          <w:tcPr>
            <w:tcW w:w="3936" w:type="dxa"/>
            <w:hideMark/>
          </w:tcPr>
          <w:p w:rsidR="00050CDC" w:rsidRPr="00687025" w:rsidRDefault="00050CDC">
            <w:pPr>
              <w:ind w:firstLine="709"/>
              <w:jc w:val="both"/>
              <w:rPr>
                <w:sz w:val="28"/>
                <w:szCs w:val="28"/>
                <w:lang w:eastAsia="en-US"/>
              </w:rPr>
            </w:pPr>
            <w:proofErr w:type="spellStart"/>
            <w:r w:rsidRPr="00687025">
              <w:rPr>
                <w:sz w:val="28"/>
                <w:szCs w:val="28"/>
                <w:lang w:eastAsia="en-US"/>
              </w:rPr>
              <w:t>Мілєва</w:t>
            </w:r>
            <w:proofErr w:type="spellEnd"/>
            <w:r w:rsidRPr="00687025">
              <w:rPr>
                <w:sz w:val="28"/>
                <w:szCs w:val="28"/>
                <w:lang w:eastAsia="en-US"/>
              </w:rPr>
              <w:t xml:space="preserve"> Н.І.</w:t>
            </w:r>
          </w:p>
        </w:tc>
        <w:tc>
          <w:tcPr>
            <w:tcW w:w="5811" w:type="dxa"/>
            <w:hideMark/>
          </w:tcPr>
          <w:p w:rsidR="00050CDC" w:rsidRPr="00687025" w:rsidRDefault="00050CDC">
            <w:pPr>
              <w:rPr>
                <w:sz w:val="28"/>
                <w:szCs w:val="28"/>
                <w:lang w:eastAsia="en-US"/>
              </w:rPr>
            </w:pPr>
            <w:r w:rsidRPr="00687025">
              <w:rPr>
                <w:sz w:val="28"/>
                <w:szCs w:val="28"/>
                <w:lang w:eastAsia="en-US"/>
              </w:rPr>
              <w:t>За</w:t>
            </w:r>
          </w:p>
        </w:tc>
      </w:tr>
      <w:tr w:rsidR="00050CDC" w:rsidRPr="00687025" w:rsidTr="00050CDC">
        <w:tc>
          <w:tcPr>
            <w:tcW w:w="3936" w:type="dxa"/>
            <w:hideMark/>
          </w:tcPr>
          <w:p w:rsidR="00050CDC" w:rsidRPr="00687025" w:rsidRDefault="00050CDC">
            <w:pPr>
              <w:ind w:firstLine="709"/>
              <w:jc w:val="both"/>
              <w:rPr>
                <w:sz w:val="28"/>
                <w:szCs w:val="28"/>
                <w:lang w:eastAsia="en-US"/>
              </w:rPr>
            </w:pPr>
            <w:proofErr w:type="spellStart"/>
            <w:r w:rsidRPr="00687025">
              <w:rPr>
                <w:sz w:val="28"/>
                <w:szCs w:val="28"/>
              </w:rPr>
              <w:t>Хаітов</w:t>
            </w:r>
            <w:proofErr w:type="spellEnd"/>
            <w:r w:rsidRPr="00687025">
              <w:rPr>
                <w:sz w:val="28"/>
                <w:szCs w:val="28"/>
              </w:rPr>
              <w:t xml:space="preserve"> С.В.</w:t>
            </w:r>
          </w:p>
        </w:tc>
        <w:tc>
          <w:tcPr>
            <w:tcW w:w="5811" w:type="dxa"/>
            <w:hideMark/>
          </w:tcPr>
          <w:p w:rsidR="00050CDC" w:rsidRPr="00687025" w:rsidRDefault="00050CDC">
            <w:pPr>
              <w:rPr>
                <w:sz w:val="28"/>
                <w:szCs w:val="28"/>
                <w:lang w:eastAsia="en-US"/>
              </w:rPr>
            </w:pPr>
            <w:r w:rsidRPr="00687025">
              <w:rPr>
                <w:sz w:val="28"/>
                <w:szCs w:val="28"/>
                <w:lang w:eastAsia="en-US"/>
              </w:rPr>
              <w:t>За</w:t>
            </w:r>
          </w:p>
        </w:tc>
      </w:tr>
    </w:tbl>
    <w:p w:rsidR="00050CDC" w:rsidRPr="00687025" w:rsidRDefault="00050CDC" w:rsidP="00050CDC">
      <w:pPr>
        <w:pStyle w:val="a5"/>
        <w:widowControl w:val="0"/>
        <w:tabs>
          <w:tab w:val="left" w:pos="0"/>
          <w:tab w:val="left" w:pos="993"/>
        </w:tabs>
        <w:autoSpaceDE w:val="0"/>
        <w:autoSpaceDN w:val="0"/>
        <w:adjustRightInd w:val="0"/>
        <w:ind w:left="1069"/>
        <w:jc w:val="both"/>
        <w:rPr>
          <w:sz w:val="16"/>
          <w:szCs w:val="16"/>
        </w:rPr>
      </w:pPr>
    </w:p>
    <w:p w:rsidR="00050CDC" w:rsidRPr="00687025" w:rsidRDefault="00050CDC" w:rsidP="00050CDC">
      <w:pPr>
        <w:pStyle w:val="a6"/>
        <w:ind w:left="709"/>
        <w:jc w:val="both"/>
        <w:rPr>
          <w:sz w:val="28"/>
          <w:szCs w:val="28"/>
        </w:rPr>
      </w:pPr>
      <w:r w:rsidRPr="00687025">
        <w:rPr>
          <w:sz w:val="28"/>
          <w:szCs w:val="28"/>
        </w:rPr>
        <w:t>Підсумки голосування:</w:t>
      </w:r>
    </w:p>
    <w:p w:rsidR="00050CDC" w:rsidRPr="00687025" w:rsidRDefault="00050CDC" w:rsidP="00050CDC">
      <w:pPr>
        <w:pStyle w:val="a6"/>
        <w:ind w:left="709"/>
        <w:jc w:val="both"/>
        <w:rPr>
          <w:sz w:val="28"/>
          <w:szCs w:val="28"/>
        </w:rPr>
      </w:pPr>
      <w:r w:rsidRPr="00687025">
        <w:rPr>
          <w:sz w:val="28"/>
          <w:szCs w:val="28"/>
        </w:rPr>
        <w:t>«За» - 7</w:t>
      </w:r>
    </w:p>
    <w:p w:rsidR="00050CDC" w:rsidRPr="00687025" w:rsidRDefault="00050CDC" w:rsidP="00050CDC">
      <w:pPr>
        <w:pStyle w:val="a6"/>
        <w:ind w:left="709"/>
        <w:jc w:val="both"/>
        <w:rPr>
          <w:sz w:val="28"/>
          <w:szCs w:val="28"/>
        </w:rPr>
      </w:pPr>
      <w:r w:rsidRPr="00687025">
        <w:rPr>
          <w:sz w:val="28"/>
          <w:szCs w:val="28"/>
        </w:rPr>
        <w:t>«Проти» - 0</w:t>
      </w:r>
    </w:p>
    <w:p w:rsidR="00050CDC" w:rsidRPr="00687025" w:rsidRDefault="00050CDC" w:rsidP="00050CDC">
      <w:pPr>
        <w:pStyle w:val="a6"/>
        <w:ind w:left="709"/>
        <w:jc w:val="both"/>
        <w:rPr>
          <w:sz w:val="28"/>
          <w:szCs w:val="28"/>
        </w:rPr>
      </w:pPr>
      <w:r w:rsidRPr="00687025">
        <w:rPr>
          <w:sz w:val="28"/>
          <w:szCs w:val="28"/>
        </w:rPr>
        <w:t>«Утрималися» – 0</w:t>
      </w:r>
    </w:p>
    <w:p w:rsidR="00050CDC" w:rsidRPr="0077457E" w:rsidRDefault="00050CDC" w:rsidP="00050CDC">
      <w:pPr>
        <w:ind w:firstLine="705"/>
        <w:jc w:val="both"/>
        <w:rPr>
          <w:sz w:val="28"/>
          <w:szCs w:val="28"/>
        </w:rPr>
      </w:pPr>
    </w:p>
    <w:p w:rsidR="00050CDC" w:rsidRPr="00687025" w:rsidRDefault="00050CDC" w:rsidP="00050CDC">
      <w:pPr>
        <w:ind w:firstLine="705"/>
        <w:jc w:val="both"/>
        <w:rPr>
          <w:sz w:val="28"/>
          <w:szCs w:val="28"/>
        </w:rPr>
      </w:pPr>
      <w:r w:rsidRPr="00687025">
        <w:rPr>
          <w:sz w:val="28"/>
          <w:szCs w:val="28"/>
        </w:rPr>
        <w:t xml:space="preserve">ВИРІШЛИ: доручити члену комітету </w:t>
      </w:r>
      <w:proofErr w:type="spellStart"/>
      <w:r w:rsidRPr="00687025">
        <w:rPr>
          <w:sz w:val="28"/>
          <w:szCs w:val="28"/>
        </w:rPr>
        <w:t>Сєдовій</w:t>
      </w:r>
      <w:proofErr w:type="spellEnd"/>
      <w:r w:rsidRPr="00687025">
        <w:rPr>
          <w:sz w:val="28"/>
          <w:szCs w:val="28"/>
        </w:rPr>
        <w:t xml:space="preserve"> О.Г. підготувати та надіслати </w:t>
      </w:r>
      <w:r w:rsidR="00687025" w:rsidRPr="00687025">
        <w:rPr>
          <w:sz w:val="28"/>
          <w:szCs w:val="28"/>
        </w:rPr>
        <w:t>приватному акціонерному товариству «</w:t>
      </w:r>
      <w:proofErr w:type="spellStart"/>
      <w:r w:rsidR="00687025" w:rsidRPr="00687025">
        <w:rPr>
          <w:sz w:val="28"/>
          <w:szCs w:val="28"/>
        </w:rPr>
        <w:t>Литер</w:t>
      </w:r>
      <w:proofErr w:type="spellEnd"/>
      <w:r w:rsidR="00687025" w:rsidRPr="00687025">
        <w:rPr>
          <w:sz w:val="28"/>
          <w:szCs w:val="28"/>
        </w:rPr>
        <w:t xml:space="preserve">» та фізичній особі – підприємцю </w:t>
      </w:r>
      <w:proofErr w:type="spellStart"/>
      <w:r w:rsidR="00687025" w:rsidRPr="00687025">
        <w:rPr>
          <w:sz w:val="28"/>
          <w:szCs w:val="28"/>
        </w:rPr>
        <w:t>Бугаєвський</w:t>
      </w:r>
      <w:proofErr w:type="spellEnd"/>
      <w:r w:rsidR="00687025" w:rsidRPr="00687025">
        <w:rPr>
          <w:sz w:val="28"/>
          <w:szCs w:val="28"/>
        </w:rPr>
        <w:t xml:space="preserve"> Андрій Павлович повідомлення про відхилення їх пропозицій конкурсних торгів у встановлений законодавством строк</w:t>
      </w:r>
      <w:r w:rsidRPr="00687025">
        <w:rPr>
          <w:sz w:val="28"/>
          <w:szCs w:val="28"/>
        </w:rPr>
        <w:t>.</w:t>
      </w:r>
    </w:p>
    <w:p w:rsidR="00050CDC" w:rsidRDefault="00050CDC" w:rsidP="00050CDC">
      <w:pPr>
        <w:ind w:firstLine="705"/>
        <w:jc w:val="both"/>
        <w:rPr>
          <w:sz w:val="28"/>
          <w:szCs w:val="28"/>
          <w:highlight w:val="cyan"/>
        </w:rPr>
      </w:pPr>
    </w:p>
    <w:p w:rsidR="00050CDC" w:rsidRPr="00687025" w:rsidRDefault="00050CDC" w:rsidP="00050CDC">
      <w:pPr>
        <w:ind w:firstLine="705"/>
        <w:jc w:val="both"/>
        <w:rPr>
          <w:sz w:val="28"/>
          <w:szCs w:val="28"/>
        </w:rPr>
      </w:pPr>
      <w:r w:rsidRPr="00687025">
        <w:rPr>
          <w:sz w:val="28"/>
          <w:szCs w:val="28"/>
        </w:rPr>
        <w:t xml:space="preserve">Результати поіменного голосування щодо надання доручення секретарю комітету з конкурсних торгів </w:t>
      </w:r>
      <w:proofErr w:type="spellStart"/>
      <w:r w:rsidRPr="00687025">
        <w:rPr>
          <w:sz w:val="28"/>
          <w:szCs w:val="28"/>
        </w:rPr>
        <w:t>Мілєвій</w:t>
      </w:r>
      <w:proofErr w:type="spellEnd"/>
      <w:r w:rsidRPr="00687025">
        <w:rPr>
          <w:sz w:val="28"/>
          <w:szCs w:val="28"/>
        </w:rPr>
        <w:t xml:space="preserve"> Н.І. забезпечити оприлюднення інформації про відхилення пропозиці</w:t>
      </w:r>
      <w:r w:rsidR="00687025" w:rsidRPr="00687025">
        <w:rPr>
          <w:sz w:val="28"/>
          <w:szCs w:val="28"/>
        </w:rPr>
        <w:t>й</w:t>
      </w:r>
      <w:r w:rsidRPr="00687025">
        <w:rPr>
          <w:sz w:val="28"/>
          <w:szCs w:val="28"/>
        </w:rPr>
        <w:t xml:space="preserve"> на </w:t>
      </w:r>
      <w:proofErr w:type="spellStart"/>
      <w:r w:rsidRPr="00687025">
        <w:rPr>
          <w:sz w:val="28"/>
          <w:szCs w:val="28"/>
        </w:rPr>
        <w:t>веб-порталі</w:t>
      </w:r>
      <w:proofErr w:type="spellEnd"/>
      <w:r w:rsidRPr="00687025">
        <w:rPr>
          <w:sz w:val="28"/>
          <w:szCs w:val="28"/>
        </w:rPr>
        <w:t xml:space="preserve"> Уповноваженого органу з питань державних закупівель та на офіційному сайті Миколаївської обласної ради у формі цього протоколу у встановлений законодавством строк:</w:t>
      </w:r>
    </w:p>
    <w:p w:rsidR="00050CDC" w:rsidRPr="0077457E" w:rsidRDefault="00050CDC" w:rsidP="00050CDC">
      <w:pPr>
        <w:ind w:firstLine="705"/>
        <w:jc w:val="both"/>
        <w:rPr>
          <w:sz w:val="28"/>
          <w:szCs w:val="28"/>
          <w:highlight w:val="cyan"/>
        </w:rPr>
      </w:pPr>
    </w:p>
    <w:tbl>
      <w:tblPr>
        <w:tblW w:w="9747" w:type="dxa"/>
        <w:tblLook w:val="04A0" w:firstRow="1" w:lastRow="0" w:firstColumn="1" w:lastColumn="0" w:noHBand="0" w:noVBand="1"/>
      </w:tblPr>
      <w:tblGrid>
        <w:gridCol w:w="3936"/>
        <w:gridCol w:w="5811"/>
      </w:tblGrid>
      <w:tr w:rsidR="00050CDC" w:rsidRPr="00687025" w:rsidTr="00050CDC">
        <w:tc>
          <w:tcPr>
            <w:tcW w:w="3936" w:type="dxa"/>
            <w:hideMark/>
          </w:tcPr>
          <w:p w:rsidR="00050CDC" w:rsidRPr="00687025" w:rsidRDefault="00050CDC">
            <w:pPr>
              <w:ind w:firstLine="709"/>
              <w:jc w:val="both"/>
              <w:rPr>
                <w:sz w:val="28"/>
                <w:szCs w:val="28"/>
                <w:lang w:eastAsia="en-US"/>
              </w:rPr>
            </w:pPr>
            <w:r w:rsidRPr="00687025">
              <w:rPr>
                <w:sz w:val="28"/>
                <w:szCs w:val="28"/>
                <w:lang w:eastAsia="en-US"/>
              </w:rPr>
              <w:t>Вербицький О.Г.</w:t>
            </w:r>
          </w:p>
        </w:tc>
        <w:tc>
          <w:tcPr>
            <w:tcW w:w="5811" w:type="dxa"/>
            <w:hideMark/>
          </w:tcPr>
          <w:p w:rsidR="00050CDC" w:rsidRPr="00687025" w:rsidRDefault="00050CDC">
            <w:pPr>
              <w:pStyle w:val="a5"/>
              <w:widowControl w:val="0"/>
              <w:tabs>
                <w:tab w:val="left" w:pos="0"/>
                <w:tab w:val="left" w:pos="993"/>
              </w:tabs>
              <w:autoSpaceDE w:val="0"/>
              <w:autoSpaceDN w:val="0"/>
              <w:adjustRightInd w:val="0"/>
              <w:jc w:val="both"/>
              <w:rPr>
                <w:sz w:val="28"/>
                <w:szCs w:val="28"/>
              </w:rPr>
            </w:pPr>
            <w:r w:rsidRPr="00687025">
              <w:rPr>
                <w:sz w:val="28"/>
                <w:szCs w:val="28"/>
              </w:rPr>
              <w:t>За</w:t>
            </w:r>
          </w:p>
        </w:tc>
      </w:tr>
      <w:tr w:rsidR="00050CDC" w:rsidRPr="00687025" w:rsidTr="00050CDC">
        <w:tc>
          <w:tcPr>
            <w:tcW w:w="3936" w:type="dxa"/>
            <w:hideMark/>
          </w:tcPr>
          <w:p w:rsidR="00050CDC" w:rsidRPr="00687025" w:rsidRDefault="00050CDC">
            <w:pPr>
              <w:ind w:firstLine="709"/>
              <w:jc w:val="both"/>
              <w:rPr>
                <w:sz w:val="28"/>
                <w:szCs w:val="28"/>
                <w:lang w:eastAsia="en-US"/>
              </w:rPr>
            </w:pPr>
            <w:proofErr w:type="spellStart"/>
            <w:r w:rsidRPr="00687025">
              <w:rPr>
                <w:sz w:val="28"/>
                <w:szCs w:val="28"/>
                <w:lang w:eastAsia="en-US"/>
              </w:rPr>
              <w:t>Лабарткава</w:t>
            </w:r>
            <w:proofErr w:type="spellEnd"/>
            <w:r w:rsidRPr="00687025">
              <w:rPr>
                <w:sz w:val="28"/>
                <w:szCs w:val="28"/>
                <w:lang w:eastAsia="en-US"/>
              </w:rPr>
              <w:t xml:space="preserve"> Т.С.</w:t>
            </w:r>
          </w:p>
        </w:tc>
        <w:tc>
          <w:tcPr>
            <w:tcW w:w="5811" w:type="dxa"/>
            <w:hideMark/>
          </w:tcPr>
          <w:p w:rsidR="00050CDC" w:rsidRPr="00687025" w:rsidRDefault="00050CDC">
            <w:pPr>
              <w:rPr>
                <w:sz w:val="28"/>
                <w:szCs w:val="28"/>
                <w:lang w:eastAsia="en-US"/>
              </w:rPr>
            </w:pPr>
            <w:r w:rsidRPr="00687025">
              <w:rPr>
                <w:sz w:val="28"/>
                <w:szCs w:val="28"/>
                <w:lang w:eastAsia="en-US"/>
              </w:rPr>
              <w:t>За</w:t>
            </w:r>
          </w:p>
        </w:tc>
      </w:tr>
      <w:tr w:rsidR="00050CDC" w:rsidRPr="00687025" w:rsidTr="00050CDC">
        <w:tc>
          <w:tcPr>
            <w:tcW w:w="3936" w:type="dxa"/>
            <w:hideMark/>
          </w:tcPr>
          <w:p w:rsidR="00050CDC" w:rsidRPr="00687025" w:rsidRDefault="00050CDC">
            <w:pPr>
              <w:ind w:firstLine="709"/>
              <w:jc w:val="both"/>
              <w:rPr>
                <w:sz w:val="28"/>
                <w:szCs w:val="28"/>
                <w:lang w:eastAsia="en-US"/>
              </w:rPr>
            </w:pPr>
            <w:r w:rsidRPr="00687025">
              <w:rPr>
                <w:sz w:val="28"/>
                <w:szCs w:val="28"/>
                <w:lang w:eastAsia="en-US"/>
              </w:rPr>
              <w:t>Коваленко В.В.</w:t>
            </w:r>
          </w:p>
        </w:tc>
        <w:tc>
          <w:tcPr>
            <w:tcW w:w="5811" w:type="dxa"/>
            <w:hideMark/>
          </w:tcPr>
          <w:p w:rsidR="00050CDC" w:rsidRPr="00687025" w:rsidRDefault="00050CDC">
            <w:pPr>
              <w:rPr>
                <w:sz w:val="28"/>
                <w:szCs w:val="28"/>
                <w:lang w:eastAsia="en-US"/>
              </w:rPr>
            </w:pPr>
            <w:r w:rsidRPr="00687025">
              <w:rPr>
                <w:sz w:val="28"/>
                <w:szCs w:val="28"/>
                <w:lang w:eastAsia="en-US"/>
              </w:rPr>
              <w:t>За</w:t>
            </w:r>
          </w:p>
        </w:tc>
      </w:tr>
      <w:tr w:rsidR="00050CDC" w:rsidRPr="00687025" w:rsidTr="00050CDC">
        <w:tc>
          <w:tcPr>
            <w:tcW w:w="3936" w:type="dxa"/>
            <w:hideMark/>
          </w:tcPr>
          <w:p w:rsidR="00050CDC" w:rsidRPr="00687025" w:rsidRDefault="00050CDC">
            <w:pPr>
              <w:ind w:firstLine="709"/>
              <w:jc w:val="both"/>
              <w:rPr>
                <w:sz w:val="28"/>
                <w:szCs w:val="28"/>
                <w:lang w:eastAsia="en-US"/>
              </w:rPr>
            </w:pPr>
            <w:r w:rsidRPr="00687025">
              <w:rPr>
                <w:sz w:val="28"/>
                <w:szCs w:val="28"/>
                <w:lang w:eastAsia="en-US"/>
              </w:rPr>
              <w:t>Сєдова О.Г.</w:t>
            </w:r>
          </w:p>
        </w:tc>
        <w:tc>
          <w:tcPr>
            <w:tcW w:w="5811" w:type="dxa"/>
            <w:hideMark/>
          </w:tcPr>
          <w:p w:rsidR="00050CDC" w:rsidRPr="00687025" w:rsidRDefault="00050CDC">
            <w:pPr>
              <w:rPr>
                <w:sz w:val="28"/>
                <w:szCs w:val="28"/>
                <w:lang w:eastAsia="en-US"/>
              </w:rPr>
            </w:pPr>
            <w:r w:rsidRPr="00687025">
              <w:rPr>
                <w:sz w:val="28"/>
                <w:szCs w:val="28"/>
                <w:lang w:eastAsia="en-US"/>
              </w:rPr>
              <w:t>За</w:t>
            </w:r>
          </w:p>
        </w:tc>
      </w:tr>
      <w:tr w:rsidR="00050CDC" w:rsidRPr="00687025" w:rsidTr="00050CDC">
        <w:tc>
          <w:tcPr>
            <w:tcW w:w="3936" w:type="dxa"/>
            <w:hideMark/>
          </w:tcPr>
          <w:p w:rsidR="00050CDC" w:rsidRPr="00687025" w:rsidRDefault="00050CDC">
            <w:pPr>
              <w:ind w:firstLine="709"/>
              <w:jc w:val="both"/>
              <w:rPr>
                <w:sz w:val="28"/>
                <w:szCs w:val="28"/>
                <w:lang w:eastAsia="en-US"/>
              </w:rPr>
            </w:pPr>
            <w:r w:rsidRPr="00687025">
              <w:rPr>
                <w:sz w:val="28"/>
                <w:szCs w:val="28"/>
                <w:lang w:eastAsia="en-US"/>
              </w:rPr>
              <w:t>Ткаченко О.Б.</w:t>
            </w:r>
          </w:p>
        </w:tc>
        <w:tc>
          <w:tcPr>
            <w:tcW w:w="5811" w:type="dxa"/>
            <w:hideMark/>
          </w:tcPr>
          <w:p w:rsidR="00050CDC" w:rsidRPr="00687025" w:rsidRDefault="00050CDC">
            <w:pPr>
              <w:rPr>
                <w:sz w:val="28"/>
                <w:szCs w:val="28"/>
                <w:lang w:eastAsia="en-US"/>
              </w:rPr>
            </w:pPr>
            <w:r w:rsidRPr="00687025">
              <w:rPr>
                <w:sz w:val="28"/>
                <w:szCs w:val="28"/>
                <w:lang w:eastAsia="en-US"/>
              </w:rPr>
              <w:t>За</w:t>
            </w:r>
          </w:p>
        </w:tc>
      </w:tr>
      <w:tr w:rsidR="00050CDC" w:rsidRPr="00687025" w:rsidTr="00050CDC">
        <w:tc>
          <w:tcPr>
            <w:tcW w:w="3936" w:type="dxa"/>
            <w:hideMark/>
          </w:tcPr>
          <w:p w:rsidR="00050CDC" w:rsidRPr="00687025" w:rsidRDefault="00050CDC">
            <w:pPr>
              <w:ind w:firstLine="709"/>
              <w:jc w:val="both"/>
              <w:rPr>
                <w:sz w:val="28"/>
                <w:szCs w:val="28"/>
                <w:lang w:eastAsia="en-US"/>
              </w:rPr>
            </w:pPr>
            <w:proofErr w:type="spellStart"/>
            <w:r w:rsidRPr="00687025">
              <w:rPr>
                <w:sz w:val="28"/>
                <w:szCs w:val="28"/>
                <w:lang w:eastAsia="en-US"/>
              </w:rPr>
              <w:t>Мілєва</w:t>
            </w:r>
            <w:proofErr w:type="spellEnd"/>
            <w:r w:rsidRPr="00687025">
              <w:rPr>
                <w:sz w:val="28"/>
                <w:szCs w:val="28"/>
                <w:lang w:eastAsia="en-US"/>
              </w:rPr>
              <w:t xml:space="preserve"> Н.І.</w:t>
            </w:r>
          </w:p>
        </w:tc>
        <w:tc>
          <w:tcPr>
            <w:tcW w:w="5811" w:type="dxa"/>
            <w:hideMark/>
          </w:tcPr>
          <w:p w:rsidR="00050CDC" w:rsidRPr="00687025" w:rsidRDefault="00050CDC">
            <w:pPr>
              <w:rPr>
                <w:sz w:val="28"/>
                <w:szCs w:val="28"/>
                <w:lang w:eastAsia="en-US"/>
              </w:rPr>
            </w:pPr>
            <w:r w:rsidRPr="00687025">
              <w:rPr>
                <w:sz w:val="28"/>
                <w:szCs w:val="28"/>
                <w:lang w:eastAsia="en-US"/>
              </w:rPr>
              <w:t>За</w:t>
            </w:r>
          </w:p>
        </w:tc>
      </w:tr>
      <w:tr w:rsidR="00050CDC" w:rsidRPr="00687025" w:rsidTr="00050CDC">
        <w:tc>
          <w:tcPr>
            <w:tcW w:w="3936" w:type="dxa"/>
            <w:hideMark/>
          </w:tcPr>
          <w:p w:rsidR="00050CDC" w:rsidRPr="00687025" w:rsidRDefault="00050CDC">
            <w:pPr>
              <w:ind w:firstLine="709"/>
              <w:jc w:val="both"/>
              <w:rPr>
                <w:sz w:val="28"/>
                <w:szCs w:val="28"/>
                <w:lang w:eastAsia="en-US"/>
              </w:rPr>
            </w:pPr>
            <w:proofErr w:type="spellStart"/>
            <w:r w:rsidRPr="00687025">
              <w:rPr>
                <w:sz w:val="28"/>
                <w:szCs w:val="28"/>
              </w:rPr>
              <w:t>Хаітов</w:t>
            </w:r>
            <w:proofErr w:type="spellEnd"/>
            <w:r w:rsidRPr="00687025">
              <w:rPr>
                <w:sz w:val="28"/>
                <w:szCs w:val="28"/>
              </w:rPr>
              <w:t xml:space="preserve"> С.В.</w:t>
            </w:r>
          </w:p>
        </w:tc>
        <w:tc>
          <w:tcPr>
            <w:tcW w:w="5811" w:type="dxa"/>
            <w:hideMark/>
          </w:tcPr>
          <w:p w:rsidR="00050CDC" w:rsidRPr="00687025" w:rsidRDefault="00050CDC">
            <w:pPr>
              <w:rPr>
                <w:sz w:val="28"/>
                <w:szCs w:val="28"/>
                <w:lang w:eastAsia="en-US"/>
              </w:rPr>
            </w:pPr>
            <w:r w:rsidRPr="00687025">
              <w:rPr>
                <w:sz w:val="28"/>
                <w:szCs w:val="28"/>
                <w:lang w:eastAsia="en-US"/>
              </w:rPr>
              <w:t>За</w:t>
            </w:r>
          </w:p>
        </w:tc>
      </w:tr>
    </w:tbl>
    <w:p w:rsidR="00050CDC" w:rsidRPr="00687025" w:rsidRDefault="00050CDC" w:rsidP="00050CDC">
      <w:pPr>
        <w:pStyle w:val="a5"/>
        <w:widowControl w:val="0"/>
        <w:tabs>
          <w:tab w:val="left" w:pos="0"/>
          <w:tab w:val="left" w:pos="993"/>
        </w:tabs>
        <w:autoSpaceDE w:val="0"/>
        <w:autoSpaceDN w:val="0"/>
        <w:adjustRightInd w:val="0"/>
        <w:ind w:left="1069"/>
        <w:jc w:val="both"/>
        <w:rPr>
          <w:sz w:val="16"/>
          <w:szCs w:val="16"/>
        </w:rPr>
      </w:pPr>
    </w:p>
    <w:p w:rsidR="00050CDC" w:rsidRPr="00687025" w:rsidRDefault="00050CDC" w:rsidP="00050CDC">
      <w:pPr>
        <w:pStyle w:val="a6"/>
        <w:ind w:left="709"/>
        <w:jc w:val="both"/>
        <w:rPr>
          <w:sz w:val="28"/>
          <w:szCs w:val="28"/>
        </w:rPr>
      </w:pPr>
      <w:r w:rsidRPr="00687025">
        <w:rPr>
          <w:sz w:val="28"/>
          <w:szCs w:val="28"/>
        </w:rPr>
        <w:t>Підсумки голосування:</w:t>
      </w:r>
    </w:p>
    <w:p w:rsidR="00050CDC" w:rsidRPr="00687025" w:rsidRDefault="00050CDC" w:rsidP="00050CDC">
      <w:pPr>
        <w:pStyle w:val="a6"/>
        <w:ind w:left="709"/>
        <w:jc w:val="both"/>
        <w:rPr>
          <w:sz w:val="28"/>
          <w:szCs w:val="28"/>
        </w:rPr>
      </w:pPr>
      <w:r w:rsidRPr="00687025">
        <w:rPr>
          <w:sz w:val="28"/>
          <w:szCs w:val="28"/>
        </w:rPr>
        <w:t>«За» - 7</w:t>
      </w:r>
    </w:p>
    <w:p w:rsidR="00050CDC" w:rsidRPr="00687025" w:rsidRDefault="00050CDC" w:rsidP="00050CDC">
      <w:pPr>
        <w:pStyle w:val="a6"/>
        <w:ind w:left="709"/>
        <w:jc w:val="both"/>
        <w:rPr>
          <w:sz w:val="28"/>
          <w:szCs w:val="28"/>
        </w:rPr>
      </w:pPr>
      <w:r w:rsidRPr="00687025">
        <w:rPr>
          <w:sz w:val="28"/>
          <w:szCs w:val="28"/>
        </w:rPr>
        <w:t>«Проти» - 0</w:t>
      </w:r>
    </w:p>
    <w:p w:rsidR="00050CDC" w:rsidRPr="00687025" w:rsidRDefault="00050CDC" w:rsidP="00050CDC">
      <w:pPr>
        <w:pStyle w:val="a6"/>
        <w:ind w:left="709"/>
        <w:jc w:val="both"/>
        <w:rPr>
          <w:sz w:val="28"/>
          <w:szCs w:val="28"/>
        </w:rPr>
      </w:pPr>
      <w:r w:rsidRPr="00687025">
        <w:rPr>
          <w:sz w:val="28"/>
          <w:szCs w:val="28"/>
        </w:rPr>
        <w:t>«Утрималися» – 0</w:t>
      </w:r>
    </w:p>
    <w:p w:rsidR="00050CDC" w:rsidRDefault="00050CDC" w:rsidP="00050CDC">
      <w:pPr>
        <w:ind w:firstLine="705"/>
        <w:jc w:val="both"/>
        <w:rPr>
          <w:sz w:val="28"/>
          <w:szCs w:val="28"/>
          <w:highlight w:val="cyan"/>
        </w:rPr>
      </w:pPr>
    </w:p>
    <w:p w:rsidR="00050CDC" w:rsidRDefault="00050CDC" w:rsidP="00050CDC">
      <w:pPr>
        <w:ind w:firstLine="705"/>
        <w:jc w:val="both"/>
        <w:rPr>
          <w:sz w:val="28"/>
          <w:szCs w:val="28"/>
        </w:rPr>
      </w:pPr>
      <w:r w:rsidRPr="00687025">
        <w:rPr>
          <w:sz w:val="28"/>
          <w:szCs w:val="28"/>
        </w:rPr>
        <w:t xml:space="preserve">ВИРІШИЛИ: доручити секретарю комітету </w:t>
      </w:r>
      <w:proofErr w:type="spellStart"/>
      <w:r w:rsidRPr="00687025">
        <w:rPr>
          <w:sz w:val="28"/>
          <w:szCs w:val="28"/>
        </w:rPr>
        <w:t>Мілєвій</w:t>
      </w:r>
      <w:proofErr w:type="spellEnd"/>
      <w:r w:rsidRPr="00687025">
        <w:rPr>
          <w:sz w:val="28"/>
          <w:szCs w:val="28"/>
        </w:rPr>
        <w:t xml:space="preserve"> Н.І. забезпечити оприлюднення інформації про відхилення пропозиції на </w:t>
      </w:r>
      <w:proofErr w:type="spellStart"/>
      <w:r w:rsidRPr="00687025">
        <w:rPr>
          <w:sz w:val="28"/>
          <w:szCs w:val="28"/>
        </w:rPr>
        <w:t>веб-порталі</w:t>
      </w:r>
      <w:proofErr w:type="spellEnd"/>
      <w:r w:rsidRPr="00687025">
        <w:rPr>
          <w:sz w:val="28"/>
          <w:szCs w:val="28"/>
        </w:rPr>
        <w:t xml:space="preserve"> Уповноваженого органу з питань державних закупівель та на офіційному сайті Миколаївської обласної ради у формі цього протоколу у встановлений законодавством строк.</w:t>
      </w:r>
    </w:p>
    <w:p w:rsidR="00050CDC" w:rsidRDefault="00050CDC" w:rsidP="00050CDC">
      <w:pPr>
        <w:ind w:firstLine="705"/>
        <w:jc w:val="both"/>
        <w:rPr>
          <w:sz w:val="28"/>
          <w:szCs w:val="28"/>
        </w:rPr>
      </w:pPr>
    </w:p>
    <w:p w:rsidR="00A92770" w:rsidRDefault="00A92770" w:rsidP="00050CDC">
      <w:pPr>
        <w:ind w:firstLine="705"/>
        <w:jc w:val="both"/>
        <w:rPr>
          <w:sz w:val="28"/>
          <w:szCs w:val="28"/>
        </w:rPr>
      </w:pPr>
    </w:p>
    <w:p w:rsidR="0077457E" w:rsidRDefault="0077457E" w:rsidP="00050CDC">
      <w:pPr>
        <w:ind w:firstLine="705"/>
        <w:jc w:val="both"/>
        <w:rPr>
          <w:sz w:val="28"/>
          <w:szCs w:val="28"/>
        </w:rPr>
      </w:pPr>
    </w:p>
    <w:tbl>
      <w:tblPr>
        <w:tblW w:w="0" w:type="auto"/>
        <w:tblLook w:val="04A0" w:firstRow="1" w:lastRow="0" w:firstColumn="1" w:lastColumn="0" w:noHBand="0" w:noVBand="1"/>
      </w:tblPr>
      <w:tblGrid>
        <w:gridCol w:w="4644"/>
        <w:gridCol w:w="2410"/>
        <w:gridCol w:w="2800"/>
      </w:tblGrid>
      <w:tr w:rsidR="00050CDC" w:rsidTr="00050CDC">
        <w:tc>
          <w:tcPr>
            <w:tcW w:w="4644" w:type="dxa"/>
            <w:hideMark/>
          </w:tcPr>
          <w:p w:rsidR="00050CDC" w:rsidRDefault="00050CDC">
            <w:pPr>
              <w:pStyle w:val="a5"/>
              <w:rPr>
                <w:sz w:val="28"/>
                <w:szCs w:val="28"/>
                <w:lang w:val="uk-UA" w:eastAsia="en-US"/>
              </w:rPr>
            </w:pPr>
            <w:r>
              <w:rPr>
                <w:sz w:val="28"/>
                <w:szCs w:val="28"/>
                <w:lang w:val="uk-UA" w:eastAsia="en-US"/>
              </w:rPr>
              <w:t>Голова комітету з конкурсних торгів, начальник організаційного відділу, заступник керуючого справами виконавчого апарату обласної ради</w:t>
            </w:r>
          </w:p>
        </w:tc>
        <w:tc>
          <w:tcPr>
            <w:tcW w:w="2410" w:type="dxa"/>
          </w:tcPr>
          <w:p w:rsidR="00050CDC" w:rsidRDefault="00050CDC">
            <w:pPr>
              <w:pStyle w:val="a5"/>
              <w:rPr>
                <w:sz w:val="28"/>
                <w:szCs w:val="28"/>
                <w:lang w:val="uk-UA" w:eastAsia="en-US"/>
              </w:rPr>
            </w:pPr>
          </w:p>
        </w:tc>
        <w:tc>
          <w:tcPr>
            <w:tcW w:w="2800" w:type="dxa"/>
          </w:tcPr>
          <w:p w:rsidR="00050CDC" w:rsidRDefault="00050CDC">
            <w:pPr>
              <w:pStyle w:val="a5"/>
              <w:rPr>
                <w:sz w:val="28"/>
                <w:szCs w:val="28"/>
                <w:lang w:val="uk-UA" w:eastAsia="en-US"/>
              </w:rPr>
            </w:pPr>
          </w:p>
          <w:p w:rsidR="00050CDC" w:rsidRDefault="00050CDC">
            <w:pPr>
              <w:pStyle w:val="a5"/>
              <w:rPr>
                <w:sz w:val="28"/>
                <w:szCs w:val="28"/>
                <w:lang w:val="uk-UA" w:eastAsia="en-US"/>
              </w:rPr>
            </w:pPr>
          </w:p>
          <w:p w:rsidR="00050CDC" w:rsidRDefault="00050CDC">
            <w:pPr>
              <w:pStyle w:val="a5"/>
              <w:rPr>
                <w:sz w:val="28"/>
                <w:szCs w:val="28"/>
                <w:lang w:val="uk-UA" w:eastAsia="en-US"/>
              </w:rPr>
            </w:pPr>
          </w:p>
          <w:p w:rsidR="00050CDC" w:rsidRDefault="00050CDC">
            <w:pPr>
              <w:pStyle w:val="a5"/>
              <w:rPr>
                <w:sz w:val="28"/>
                <w:szCs w:val="28"/>
                <w:lang w:val="uk-UA" w:eastAsia="en-US"/>
              </w:rPr>
            </w:pPr>
          </w:p>
          <w:p w:rsidR="00050CDC" w:rsidRDefault="00050CDC">
            <w:pPr>
              <w:pStyle w:val="a5"/>
              <w:rPr>
                <w:sz w:val="28"/>
                <w:szCs w:val="28"/>
                <w:lang w:val="uk-UA" w:eastAsia="en-US"/>
              </w:rPr>
            </w:pPr>
            <w:r>
              <w:rPr>
                <w:sz w:val="28"/>
                <w:szCs w:val="28"/>
                <w:lang w:val="uk-UA" w:eastAsia="en-US"/>
              </w:rPr>
              <w:t>О.Г.Вербицький</w:t>
            </w:r>
          </w:p>
        </w:tc>
      </w:tr>
      <w:tr w:rsidR="00050CDC" w:rsidTr="00050CDC">
        <w:tc>
          <w:tcPr>
            <w:tcW w:w="4644" w:type="dxa"/>
          </w:tcPr>
          <w:p w:rsidR="00050CDC" w:rsidRDefault="00050CDC">
            <w:pPr>
              <w:pStyle w:val="a5"/>
              <w:rPr>
                <w:sz w:val="28"/>
                <w:szCs w:val="28"/>
                <w:lang w:val="uk-UA" w:eastAsia="en-US"/>
              </w:rPr>
            </w:pPr>
            <w:r>
              <w:rPr>
                <w:sz w:val="28"/>
                <w:szCs w:val="28"/>
                <w:lang w:val="uk-UA" w:eastAsia="en-US"/>
              </w:rPr>
              <w:lastRenderedPageBreak/>
              <w:t>Заступник голови комітету з конкурсних торгів, начальник юридичного відділу виконавчого апарату обласної ради</w:t>
            </w:r>
          </w:p>
        </w:tc>
        <w:tc>
          <w:tcPr>
            <w:tcW w:w="2410" w:type="dxa"/>
          </w:tcPr>
          <w:p w:rsidR="00050CDC" w:rsidRDefault="00050CDC">
            <w:pPr>
              <w:pStyle w:val="a5"/>
              <w:rPr>
                <w:sz w:val="28"/>
                <w:szCs w:val="28"/>
                <w:lang w:val="uk-UA" w:eastAsia="en-US"/>
              </w:rPr>
            </w:pPr>
          </w:p>
        </w:tc>
        <w:tc>
          <w:tcPr>
            <w:tcW w:w="2800" w:type="dxa"/>
          </w:tcPr>
          <w:p w:rsidR="00050CDC" w:rsidRDefault="00050CDC">
            <w:pPr>
              <w:pStyle w:val="a5"/>
              <w:rPr>
                <w:sz w:val="28"/>
                <w:szCs w:val="28"/>
                <w:lang w:val="uk-UA" w:eastAsia="en-US"/>
              </w:rPr>
            </w:pPr>
            <w:bookmarkStart w:id="0" w:name="_GoBack"/>
            <w:bookmarkEnd w:id="0"/>
          </w:p>
          <w:p w:rsidR="00050CDC" w:rsidRDefault="00050CDC">
            <w:pPr>
              <w:pStyle w:val="a5"/>
              <w:rPr>
                <w:sz w:val="28"/>
                <w:szCs w:val="28"/>
                <w:lang w:val="uk-UA" w:eastAsia="en-US"/>
              </w:rPr>
            </w:pPr>
          </w:p>
          <w:p w:rsidR="00050CDC" w:rsidRDefault="00050CDC">
            <w:pPr>
              <w:pStyle w:val="a5"/>
              <w:rPr>
                <w:sz w:val="28"/>
                <w:szCs w:val="28"/>
                <w:lang w:val="uk-UA" w:eastAsia="en-US"/>
              </w:rPr>
            </w:pPr>
            <w:r>
              <w:rPr>
                <w:sz w:val="28"/>
                <w:szCs w:val="28"/>
                <w:lang w:val="uk-UA" w:eastAsia="en-US"/>
              </w:rPr>
              <w:t xml:space="preserve">Т.С. </w:t>
            </w:r>
            <w:proofErr w:type="spellStart"/>
            <w:r>
              <w:rPr>
                <w:sz w:val="28"/>
                <w:szCs w:val="28"/>
                <w:lang w:val="uk-UA" w:eastAsia="en-US"/>
              </w:rPr>
              <w:t>Лабарткава</w:t>
            </w:r>
            <w:proofErr w:type="spellEnd"/>
          </w:p>
        </w:tc>
      </w:tr>
      <w:tr w:rsidR="00050CDC" w:rsidTr="00050CDC">
        <w:tc>
          <w:tcPr>
            <w:tcW w:w="4644" w:type="dxa"/>
          </w:tcPr>
          <w:p w:rsidR="00050CDC" w:rsidRDefault="00050CDC">
            <w:pPr>
              <w:pStyle w:val="a5"/>
              <w:rPr>
                <w:sz w:val="28"/>
                <w:szCs w:val="28"/>
                <w:lang w:val="uk-UA" w:eastAsia="en-US"/>
              </w:rPr>
            </w:pPr>
          </w:p>
        </w:tc>
        <w:tc>
          <w:tcPr>
            <w:tcW w:w="2410" w:type="dxa"/>
          </w:tcPr>
          <w:p w:rsidR="00050CDC" w:rsidRDefault="00050CDC">
            <w:pPr>
              <w:pStyle w:val="a5"/>
              <w:rPr>
                <w:sz w:val="28"/>
                <w:szCs w:val="28"/>
                <w:lang w:val="uk-UA" w:eastAsia="en-US"/>
              </w:rPr>
            </w:pPr>
          </w:p>
        </w:tc>
        <w:tc>
          <w:tcPr>
            <w:tcW w:w="2800" w:type="dxa"/>
          </w:tcPr>
          <w:p w:rsidR="00050CDC" w:rsidRDefault="00050CDC">
            <w:pPr>
              <w:pStyle w:val="a5"/>
              <w:rPr>
                <w:sz w:val="28"/>
                <w:szCs w:val="28"/>
                <w:lang w:val="uk-UA" w:eastAsia="en-US"/>
              </w:rPr>
            </w:pPr>
          </w:p>
        </w:tc>
      </w:tr>
      <w:tr w:rsidR="00050CDC" w:rsidTr="00050CDC">
        <w:tc>
          <w:tcPr>
            <w:tcW w:w="4644" w:type="dxa"/>
            <w:hideMark/>
          </w:tcPr>
          <w:p w:rsidR="00050CDC" w:rsidRDefault="00050CDC">
            <w:pPr>
              <w:pStyle w:val="a5"/>
              <w:rPr>
                <w:sz w:val="28"/>
                <w:szCs w:val="28"/>
                <w:lang w:val="uk-UA" w:eastAsia="en-US"/>
              </w:rPr>
            </w:pPr>
            <w:r>
              <w:rPr>
                <w:sz w:val="28"/>
                <w:szCs w:val="28"/>
                <w:lang w:val="uk-UA" w:eastAsia="en-US"/>
              </w:rPr>
              <w:t>Секретар комітету з конкурсних торгів, головний спеціаліст юридичного відділу виконавчого апарату обласної ради</w:t>
            </w:r>
          </w:p>
        </w:tc>
        <w:tc>
          <w:tcPr>
            <w:tcW w:w="2410" w:type="dxa"/>
          </w:tcPr>
          <w:p w:rsidR="00050CDC" w:rsidRDefault="00050CDC">
            <w:pPr>
              <w:pStyle w:val="a5"/>
              <w:rPr>
                <w:sz w:val="28"/>
                <w:szCs w:val="28"/>
                <w:lang w:val="uk-UA" w:eastAsia="en-US"/>
              </w:rPr>
            </w:pPr>
          </w:p>
        </w:tc>
        <w:tc>
          <w:tcPr>
            <w:tcW w:w="2800" w:type="dxa"/>
          </w:tcPr>
          <w:p w:rsidR="00050CDC" w:rsidRDefault="00050CDC">
            <w:pPr>
              <w:pStyle w:val="a5"/>
              <w:rPr>
                <w:sz w:val="28"/>
                <w:szCs w:val="28"/>
                <w:lang w:val="uk-UA" w:eastAsia="en-US"/>
              </w:rPr>
            </w:pPr>
          </w:p>
          <w:p w:rsidR="00050CDC" w:rsidRDefault="00050CDC">
            <w:pPr>
              <w:pStyle w:val="a5"/>
              <w:rPr>
                <w:sz w:val="28"/>
                <w:szCs w:val="28"/>
                <w:lang w:val="uk-UA" w:eastAsia="en-US"/>
              </w:rPr>
            </w:pPr>
          </w:p>
          <w:p w:rsidR="00050CDC" w:rsidRDefault="00050CDC">
            <w:pPr>
              <w:pStyle w:val="a5"/>
              <w:rPr>
                <w:sz w:val="28"/>
                <w:szCs w:val="28"/>
                <w:lang w:val="uk-UA" w:eastAsia="en-US"/>
              </w:rPr>
            </w:pPr>
          </w:p>
          <w:p w:rsidR="00050CDC" w:rsidRDefault="00050CDC">
            <w:pPr>
              <w:pStyle w:val="a5"/>
              <w:rPr>
                <w:sz w:val="28"/>
                <w:szCs w:val="28"/>
                <w:lang w:val="uk-UA" w:eastAsia="en-US"/>
              </w:rPr>
            </w:pPr>
            <w:r>
              <w:rPr>
                <w:sz w:val="28"/>
                <w:szCs w:val="28"/>
                <w:lang w:val="uk-UA" w:eastAsia="en-US"/>
              </w:rPr>
              <w:t xml:space="preserve">Н.І. </w:t>
            </w:r>
            <w:proofErr w:type="spellStart"/>
            <w:r>
              <w:rPr>
                <w:sz w:val="28"/>
                <w:szCs w:val="28"/>
                <w:lang w:val="uk-UA" w:eastAsia="en-US"/>
              </w:rPr>
              <w:t>Мілєва</w:t>
            </w:r>
            <w:proofErr w:type="spellEnd"/>
          </w:p>
        </w:tc>
      </w:tr>
      <w:tr w:rsidR="00050CDC" w:rsidTr="00050CDC">
        <w:tc>
          <w:tcPr>
            <w:tcW w:w="4644" w:type="dxa"/>
          </w:tcPr>
          <w:p w:rsidR="00050CDC" w:rsidRDefault="00050CDC">
            <w:pPr>
              <w:pStyle w:val="a5"/>
              <w:rPr>
                <w:sz w:val="28"/>
                <w:szCs w:val="28"/>
                <w:lang w:val="uk-UA" w:eastAsia="en-US"/>
              </w:rPr>
            </w:pPr>
          </w:p>
        </w:tc>
        <w:tc>
          <w:tcPr>
            <w:tcW w:w="2410" w:type="dxa"/>
          </w:tcPr>
          <w:p w:rsidR="00050CDC" w:rsidRDefault="00050CDC">
            <w:pPr>
              <w:pStyle w:val="a5"/>
              <w:rPr>
                <w:sz w:val="28"/>
                <w:szCs w:val="28"/>
                <w:lang w:val="uk-UA" w:eastAsia="en-US"/>
              </w:rPr>
            </w:pPr>
          </w:p>
        </w:tc>
        <w:tc>
          <w:tcPr>
            <w:tcW w:w="2800" w:type="dxa"/>
          </w:tcPr>
          <w:p w:rsidR="00050CDC" w:rsidRDefault="00050CDC">
            <w:pPr>
              <w:pStyle w:val="a5"/>
              <w:rPr>
                <w:sz w:val="28"/>
                <w:szCs w:val="28"/>
                <w:lang w:val="uk-UA" w:eastAsia="en-US"/>
              </w:rPr>
            </w:pPr>
          </w:p>
        </w:tc>
      </w:tr>
      <w:tr w:rsidR="00050CDC" w:rsidTr="00050CDC">
        <w:tc>
          <w:tcPr>
            <w:tcW w:w="4644" w:type="dxa"/>
            <w:hideMark/>
          </w:tcPr>
          <w:p w:rsidR="00050CDC" w:rsidRDefault="00050CDC">
            <w:pPr>
              <w:pStyle w:val="a5"/>
              <w:rPr>
                <w:sz w:val="28"/>
                <w:szCs w:val="28"/>
                <w:lang w:val="uk-UA" w:eastAsia="en-US"/>
              </w:rPr>
            </w:pPr>
            <w:r>
              <w:rPr>
                <w:sz w:val="28"/>
                <w:szCs w:val="28"/>
                <w:lang w:val="uk-UA" w:eastAsia="en-US"/>
              </w:rPr>
              <w:t>Члени комітету з конкурсних торгів:</w:t>
            </w:r>
          </w:p>
        </w:tc>
        <w:tc>
          <w:tcPr>
            <w:tcW w:w="2410" w:type="dxa"/>
          </w:tcPr>
          <w:p w:rsidR="00050CDC" w:rsidRDefault="00050CDC">
            <w:pPr>
              <w:pStyle w:val="a5"/>
              <w:rPr>
                <w:sz w:val="28"/>
                <w:szCs w:val="28"/>
                <w:lang w:val="uk-UA" w:eastAsia="en-US"/>
              </w:rPr>
            </w:pPr>
          </w:p>
        </w:tc>
        <w:tc>
          <w:tcPr>
            <w:tcW w:w="2800" w:type="dxa"/>
          </w:tcPr>
          <w:p w:rsidR="00050CDC" w:rsidRDefault="00050CDC">
            <w:pPr>
              <w:pStyle w:val="a5"/>
              <w:rPr>
                <w:sz w:val="28"/>
                <w:szCs w:val="28"/>
                <w:lang w:val="uk-UA" w:eastAsia="en-US"/>
              </w:rPr>
            </w:pPr>
          </w:p>
        </w:tc>
      </w:tr>
      <w:tr w:rsidR="00050CDC" w:rsidTr="00050CDC">
        <w:tc>
          <w:tcPr>
            <w:tcW w:w="4644" w:type="dxa"/>
          </w:tcPr>
          <w:p w:rsidR="00050CDC" w:rsidRDefault="00050CDC">
            <w:pPr>
              <w:pStyle w:val="a5"/>
              <w:rPr>
                <w:sz w:val="28"/>
                <w:szCs w:val="28"/>
                <w:lang w:val="uk-UA" w:eastAsia="en-US"/>
              </w:rPr>
            </w:pPr>
          </w:p>
        </w:tc>
        <w:tc>
          <w:tcPr>
            <w:tcW w:w="2410" w:type="dxa"/>
          </w:tcPr>
          <w:p w:rsidR="00050CDC" w:rsidRDefault="00050CDC">
            <w:pPr>
              <w:pStyle w:val="a5"/>
              <w:rPr>
                <w:sz w:val="28"/>
                <w:szCs w:val="28"/>
                <w:lang w:val="uk-UA" w:eastAsia="en-US"/>
              </w:rPr>
            </w:pPr>
          </w:p>
        </w:tc>
        <w:tc>
          <w:tcPr>
            <w:tcW w:w="2800" w:type="dxa"/>
          </w:tcPr>
          <w:p w:rsidR="00050CDC" w:rsidRDefault="00050CDC">
            <w:pPr>
              <w:pStyle w:val="a5"/>
              <w:rPr>
                <w:sz w:val="28"/>
                <w:szCs w:val="28"/>
                <w:lang w:val="uk-UA" w:eastAsia="en-US"/>
              </w:rPr>
            </w:pPr>
          </w:p>
        </w:tc>
      </w:tr>
      <w:tr w:rsidR="00050CDC" w:rsidTr="00050CDC">
        <w:tc>
          <w:tcPr>
            <w:tcW w:w="4644" w:type="dxa"/>
            <w:hideMark/>
          </w:tcPr>
          <w:p w:rsidR="00050CDC" w:rsidRDefault="00050CDC">
            <w:pPr>
              <w:pStyle w:val="a5"/>
              <w:rPr>
                <w:sz w:val="28"/>
                <w:szCs w:val="28"/>
                <w:lang w:val="uk-UA" w:eastAsia="en-US"/>
              </w:rPr>
            </w:pPr>
            <w:r>
              <w:rPr>
                <w:sz w:val="28"/>
                <w:szCs w:val="28"/>
                <w:lang w:val="uk-UA" w:eastAsia="en-US"/>
              </w:rPr>
              <w:t xml:space="preserve">начальник відділу фінансово </w:t>
            </w:r>
            <w:proofErr w:type="spellStart"/>
            <w:r>
              <w:rPr>
                <w:sz w:val="28"/>
                <w:szCs w:val="28"/>
                <w:lang w:val="uk-UA" w:eastAsia="en-US"/>
              </w:rPr>
              <w:t>-господарського</w:t>
            </w:r>
            <w:proofErr w:type="spellEnd"/>
            <w:r>
              <w:rPr>
                <w:sz w:val="28"/>
                <w:szCs w:val="28"/>
                <w:lang w:val="uk-UA" w:eastAsia="en-US"/>
              </w:rPr>
              <w:t xml:space="preserve"> забезпечення виконавчого апарату обласної ради</w:t>
            </w:r>
          </w:p>
        </w:tc>
        <w:tc>
          <w:tcPr>
            <w:tcW w:w="2410" w:type="dxa"/>
          </w:tcPr>
          <w:p w:rsidR="00050CDC" w:rsidRDefault="00050CDC">
            <w:pPr>
              <w:pStyle w:val="a5"/>
              <w:rPr>
                <w:sz w:val="28"/>
                <w:szCs w:val="28"/>
                <w:lang w:val="uk-UA" w:eastAsia="en-US"/>
              </w:rPr>
            </w:pPr>
          </w:p>
        </w:tc>
        <w:tc>
          <w:tcPr>
            <w:tcW w:w="2800" w:type="dxa"/>
          </w:tcPr>
          <w:p w:rsidR="00050CDC" w:rsidRDefault="00050CDC">
            <w:pPr>
              <w:pStyle w:val="a5"/>
              <w:rPr>
                <w:sz w:val="28"/>
                <w:szCs w:val="28"/>
                <w:lang w:val="uk-UA" w:eastAsia="en-US"/>
              </w:rPr>
            </w:pPr>
          </w:p>
          <w:p w:rsidR="00050CDC" w:rsidRDefault="00050CDC">
            <w:pPr>
              <w:pStyle w:val="a5"/>
              <w:rPr>
                <w:sz w:val="28"/>
                <w:szCs w:val="28"/>
                <w:lang w:val="uk-UA" w:eastAsia="en-US"/>
              </w:rPr>
            </w:pPr>
          </w:p>
          <w:p w:rsidR="00050CDC" w:rsidRDefault="00050CDC">
            <w:pPr>
              <w:pStyle w:val="a5"/>
              <w:rPr>
                <w:sz w:val="28"/>
                <w:szCs w:val="28"/>
                <w:lang w:val="uk-UA" w:eastAsia="en-US"/>
              </w:rPr>
            </w:pPr>
            <w:r>
              <w:rPr>
                <w:sz w:val="28"/>
                <w:szCs w:val="28"/>
                <w:lang w:val="uk-UA" w:eastAsia="en-US"/>
              </w:rPr>
              <w:t>В.В. Коваленко</w:t>
            </w:r>
          </w:p>
        </w:tc>
      </w:tr>
      <w:tr w:rsidR="00050CDC" w:rsidTr="00050CDC">
        <w:tc>
          <w:tcPr>
            <w:tcW w:w="4644" w:type="dxa"/>
          </w:tcPr>
          <w:p w:rsidR="00050CDC" w:rsidRDefault="00050CDC">
            <w:pPr>
              <w:pStyle w:val="a5"/>
              <w:rPr>
                <w:sz w:val="28"/>
                <w:szCs w:val="28"/>
                <w:lang w:val="uk-UA" w:eastAsia="en-US"/>
              </w:rPr>
            </w:pPr>
          </w:p>
        </w:tc>
        <w:tc>
          <w:tcPr>
            <w:tcW w:w="2410" w:type="dxa"/>
          </w:tcPr>
          <w:p w:rsidR="00050CDC" w:rsidRDefault="00050CDC">
            <w:pPr>
              <w:pStyle w:val="a5"/>
              <w:rPr>
                <w:sz w:val="28"/>
                <w:szCs w:val="28"/>
                <w:lang w:val="uk-UA" w:eastAsia="en-US"/>
              </w:rPr>
            </w:pPr>
          </w:p>
        </w:tc>
        <w:tc>
          <w:tcPr>
            <w:tcW w:w="2800" w:type="dxa"/>
          </w:tcPr>
          <w:p w:rsidR="00050CDC" w:rsidRDefault="00050CDC">
            <w:pPr>
              <w:pStyle w:val="a5"/>
              <w:rPr>
                <w:sz w:val="28"/>
                <w:szCs w:val="28"/>
                <w:lang w:val="uk-UA" w:eastAsia="en-US"/>
              </w:rPr>
            </w:pPr>
          </w:p>
        </w:tc>
      </w:tr>
      <w:tr w:rsidR="00050CDC" w:rsidTr="00050CDC">
        <w:tc>
          <w:tcPr>
            <w:tcW w:w="4644" w:type="dxa"/>
            <w:hideMark/>
          </w:tcPr>
          <w:p w:rsidR="00050CDC" w:rsidRDefault="00050CDC">
            <w:pPr>
              <w:pStyle w:val="a5"/>
              <w:rPr>
                <w:sz w:val="28"/>
                <w:szCs w:val="28"/>
                <w:lang w:val="uk-UA" w:eastAsia="en-US"/>
              </w:rPr>
            </w:pPr>
            <w:r>
              <w:rPr>
                <w:sz w:val="28"/>
                <w:szCs w:val="28"/>
                <w:lang w:val="uk-UA" w:eastAsia="en-US"/>
              </w:rPr>
              <w:t xml:space="preserve">заступник начальника організаційного відділу виконавчого апарату обласної ради </w:t>
            </w:r>
          </w:p>
        </w:tc>
        <w:tc>
          <w:tcPr>
            <w:tcW w:w="2410" w:type="dxa"/>
          </w:tcPr>
          <w:p w:rsidR="00050CDC" w:rsidRDefault="00050CDC">
            <w:pPr>
              <w:pStyle w:val="a5"/>
              <w:rPr>
                <w:sz w:val="28"/>
                <w:szCs w:val="28"/>
                <w:lang w:val="uk-UA" w:eastAsia="en-US"/>
              </w:rPr>
            </w:pPr>
          </w:p>
        </w:tc>
        <w:tc>
          <w:tcPr>
            <w:tcW w:w="2800" w:type="dxa"/>
          </w:tcPr>
          <w:p w:rsidR="00050CDC" w:rsidRDefault="00050CDC">
            <w:pPr>
              <w:pStyle w:val="a5"/>
              <w:rPr>
                <w:sz w:val="28"/>
                <w:szCs w:val="28"/>
                <w:lang w:val="uk-UA" w:eastAsia="en-US"/>
              </w:rPr>
            </w:pPr>
          </w:p>
          <w:p w:rsidR="00050CDC" w:rsidRDefault="00050CDC">
            <w:pPr>
              <w:pStyle w:val="a5"/>
              <w:rPr>
                <w:sz w:val="28"/>
                <w:szCs w:val="28"/>
                <w:lang w:val="uk-UA" w:eastAsia="en-US"/>
              </w:rPr>
            </w:pPr>
          </w:p>
          <w:p w:rsidR="00050CDC" w:rsidRDefault="00050CDC">
            <w:pPr>
              <w:pStyle w:val="a5"/>
              <w:rPr>
                <w:sz w:val="28"/>
                <w:szCs w:val="28"/>
                <w:lang w:val="uk-UA" w:eastAsia="en-US"/>
              </w:rPr>
            </w:pPr>
            <w:r>
              <w:rPr>
                <w:sz w:val="28"/>
                <w:szCs w:val="28"/>
                <w:lang w:val="uk-UA" w:eastAsia="en-US"/>
              </w:rPr>
              <w:t>О.Б. Ткаченко</w:t>
            </w:r>
          </w:p>
        </w:tc>
      </w:tr>
      <w:tr w:rsidR="00050CDC" w:rsidTr="00050CDC">
        <w:tc>
          <w:tcPr>
            <w:tcW w:w="4644" w:type="dxa"/>
          </w:tcPr>
          <w:p w:rsidR="00050CDC" w:rsidRDefault="00050CDC">
            <w:pPr>
              <w:pStyle w:val="a5"/>
              <w:rPr>
                <w:sz w:val="28"/>
                <w:szCs w:val="28"/>
                <w:lang w:val="uk-UA" w:eastAsia="en-US"/>
              </w:rPr>
            </w:pPr>
          </w:p>
          <w:p w:rsidR="00050CDC" w:rsidRDefault="00050CDC">
            <w:pPr>
              <w:pStyle w:val="a5"/>
              <w:rPr>
                <w:sz w:val="28"/>
                <w:szCs w:val="28"/>
                <w:lang w:val="uk-UA" w:eastAsia="en-US"/>
              </w:rPr>
            </w:pPr>
            <w:r>
              <w:rPr>
                <w:sz w:val="28"/>
                <w:szCs w:val="28"/>
                <w:lang w:val="uk-UA" w:eastAsia="en-US"/>
              </w:rPr>
              <w:t>начальник загального відділу виконавчого апарату обласної ради</w:t>
            </w:r>
          </w:p>
        </w:tc>
        <w:tc>
          <w:tcPr>
            <w:tcW w:w="2410" w:type="dxa"/>
          </w:tcPr>
          <w:p w:rsidR="00050CDC" w:rsidRDefault="00050CDC">
            <w:pPr>
              <w:pStyle w:val="a5"/>
              <w:rPr>
                <w:sz w:val="28"/>
                <w:szCs w:val="28"/>
                <w:lang w:val="uk-UA" w:eastAsia="en-US"/>
              </w:rPr>
            </w:pPr>
          </w:p>
        </w:tc>
        <w:tc>
          <w:tcPr>
            <w:tcW w:w="2800" w:type="dxa"/>
          </w:tcPr>
          <w:p w:rsidR="00050CDC" w:rsidRDefault="00050CDC">
            <w:pPr>
              <w:pStyle w:val="a5"/>
              <w:rPr>
                <w:sz w:val="28"/>
                <w:szCs w:val="28"/>
                <w:lang w:val="uk-UA" w:eastAsia="en-US"/>
              </w:rPr>
            </w:pPr>
          </w:p>
          <w:p w:rsidR="00050CDC" w:rsidRDefault="00050CDC">
            <w:pPr>
              <w:pStyle w:val="a5"/>
              <w:rPr>
                <w:sz w:val="28"/>
                <w:szCs w:val="28"/>
                <w:lang w:val="uk-UA" w:eastAsia="en-US"/>
              </w:rPr>
            </w:pPr>
          </w:p>
          <w:p w:rsidR="00050CDC" w:rsidRDefault="00050CDC">
            <w:pPr>
              <w:pStyle w:val="a5"/>
              <w:rPr>
                <w:sz w:val="28"/>
                <w:szCs w:val="28"/>
                <w:lang w:val="uk-UA" w:eastAsia="en-US"/>
              </w:rPr>
            </w:pPr>
            <w:r>
              <w:rPr>
                <w:sz w:val="28"/>
                <w:szCs w:val="28"/>
                <w:lang w:val="uk-UA" w:eastAsia="en-US"/>
              </w:rPr>
              <w:t>О.Г. Сєдова</w:t>
            </w:r>
          </w:p>
        </w:tc>
      </w:tr>
      <w:tr w:rsidR="00050CDC" w:rsidTr="00050CDC">
        <w:tc>
          <w:tcPr>
            <w:tcW w:w="4644" w:type="dxa"/>
          </w:tcPr>
          <w:p w:rsidR="00050CDC" w:rsidRDefault="00050CDC">
            <w:pPr>
              <w:autoSpaceDE w:val="0"/>
              <w:autoSpaceDN w:val="0"/>
              <w:adjustRightInd w:val="0"/>
              <w:spacing w:before="15"/>
              <w:jc w:val="both"/>
              <w:rPr>
                <w:sz w:val="28"/>
                <w:szCs w:val="28"/>
              </w:rPr>
            </w:pPr>
          </w:p>
          <w:p w:rsidR="00050CDC" w:rsidRDefault="00050CDC">
            <w:pPr>
              <w:autoSpaceDE w:val="0"/>
              <w:autoSpaceDN w:val="0"/>
              <w:adjustRightInd w:val="0"/>
              <w:spacing w:before="15"/>
              <w:jc w:val="both"/>
              <w:rPr>
                <w:rFonts w:eastAsia="Calibri"/>
                <w:sz w:val="28"/>
                <w:szCs w:val="28"/>
                <w:lang w:eastAsia="en-US"/>
              </w:rPr>
            </w:pPr>
            <w:r>
              <w:rPr>
                <w:sz w:val="28"/>
                <w:szCs w:val="28"/>
              </w:rPr>
              <w:t>головний спеціаліст відділу фінансово-господарського забезпечення виконавчого апарату обласної ради</w:t>
            </w:r>
          </w:p>
        </w:tc>
        <w:tc>
          <w:tcPr>
            <w:tcW w:w="2410" w:type="dxa"/>
          </w:tcPr>
          <w:p w:rsidR="00050CDC" w:rsidRDefault="00050CDC">
            <w:pPr>
              <w:jc w:val="both"/>
              <w:rPr>
                <w:rFonts w:eastAsia="Calibri"/>
                <w:sz w:val="28"/>
                <w:szCs w:val="28"/>
                <w:lang w:val="ru-RU" w:eastAsia="en-US"/>
              </w:rPr>
            </w:pPr>
          </w:p>
        </w:tc>
        <w:tc>
          <w:tcPr>
            <w:tcW w:w="2800" w:type="dxa"/>
          </w:tcPr>
          <w:p w:rsidR="00050CDC" w:rsidRDefault="00050CDC">
            <w:pPr>
              <w:jc w:val="both"/>
              <w:rPr>
                <w:rFonts w:eastAsia="Calibri"/>
                <w:sz w:val="28"/>
                <w:szCs w:val="28"/>
                <w:lang w:val="ru-RU"/>
              </w:rPr>
            </w:pPr>
          </w:p>
          <w:p w:rsidR="00050CDC" w:rsidRDefault="00050CDC">
            <w:pPr>
              <w:jc w:val="both"/>
              <w:rPr>
                <w:sz w:val="28"/>
                <w:szCs w:val="28"/>
                <w:lang w:val="ru-RU"/>
              </w:rPr>
            </w:pPr>
          </w:p>
          <w:p w:rsidR="00050CDC" w:rsidRDefault="00050CDC">
            <w:pPr>
              <w:jc w:val="both"/>
              <w:rPr>
                <w:sz w:val="28"/>
                <w:szCs w:val="28"/>
                <w:lang w:val="ru-RU"/>
              </w:rPr>
            </w:pPr>
          </w:p>
          <w:p w:rsidR="00050CDC" w:rsidRDefault="00050CDC">
            <w:pPr>
              <w:jc w:val="both"/>
              <w:rPr>
                <w:sz w:val="28"/>
                <w:szCs w:val="28"/>
                <w:lang w:val="ru-RU"/>
              </w:rPr>
            </w:pPr>
          </w:p>
          <w:p w:rsidR="00050CDC" w:rsidRDefault="00050CDC">
            <w:pPr>
              <w:jc w:val="both"/>
              <w:rPr>
                <w:rFonts w:eastAsia="Calibri"/>
                <w:sz w:val="28"/>
                <w:szCs w:val="28"/>
                <w:lang w:val="ru-RU" w:eastAsia="en-US"/>
              </w:rPr>
            </w:pPr>
            <w:r>
              <w:rPr>
                <w:sz w:val="28"/>
                <w:szCs w:val="28"/>
              </w:rPr>
              <w:t xml:space="preserve">С.В. </w:t>
            </w:r>
            <w:proofErr w:type="spellStart"/>
            <w:r>
              <w:rPr>
                <w:sz w:val="28"/>
                <w:szCs w:val="28"/>
              </w:rPr>
              <w:t>Хаітов</w:t>
            </w:r>
            <w:proofErr w:type="spellEnd"/>
          </w:p>
        </w:tc>
      </w:tr>
    </w:tbl>
    <w:p w:rsidR="00050CDC" w:rsidRDefault="00050CDC" w:rsidP="00050CDC">
      <w:pPr>
        <w:ind w:firstLine="705"/>
        <w:jc w:val="both"/>
        <w:rPr>
          <w:sz w:val="28"/>
          <w:szCs w:val="28"/>
        </w:rPr>
      </w:pPr>
    </w:p>
    <w:p w:rsidR="00905136" w:rsidRDefault="00905136" w:rsidP="00050CDC">
      <w:pPr>
        <w:ind w:firstLine="705"/>
        <w:jc w:val="both"/>
        <w:rPr>
          <w:sz w:val="28"/>
          <w:szCs w:val="28"/>
        </w:rPr>
      </w:pPr>
    </w:p>
    <w:p w:rsidR="00905136" w:rsidRDefault="00905136" w:rsidP="00050CDC">
      <w:pPr>
        <w:ind w:firstLine="705"/>
        <w:jc w:val="both"/>
        <w:rPr>
          <w:sz w:val="28"/>
          <w:szCs w:val="28"/>
        </w:rPr>
      </w:pPr>
    </w:p>
    <w:p w:rsidR="00050CDC" w:rsidRDefault="00050CDC" w:rsidP="00050CDC">
      <w:pPr>
        <w:pStyle w:val="a5"/>
        <w:rPr>
          <w:sz w:val="28"/>
          <w:szCs w:val="28"/>
          <w:lang w:val="uk-UA" w:eastAsia="x-none"/>
        </w:rPr>
      </w:pPr>
      <w:r>
        <w:rPr>
          <w:sz w:val="28"/>
          <w:szCs w:val="28"/>
          <w:lang w:val="uk-UA" w:eastAsia="x-none"/>
        </w:rPr>
        <w:t xml:space="preserve">Голова комітету з конкурсних торгів </w:t>
      </w:r>
    </w:p>
    <w:p w:rsidR="00050CDC" w:rsidRDefault="00050CDC" w:rsidP="00050CDC">
      <w:pPr>
        <w:pStyle w:val="a5"/>
        <w:rPr>
          <w:sz w:val="28"/>
          <w:szCs w:val="28"/>
          <w:lang w:val="uk-UA" w:eastAsia="x-none"/>
        </w:rPr>
      </w:pPr>
      <w:r>
        <w:rPr>
          <w:sz w:val="28"/>
          <w:szCs w:val="28"/>
          <w:lang w:val="uk-UA" w:eastAsia="x-none"/>
        </w:rPr>
        <w:t xml:space="preserve">Миколаївської обласної ради                  ________________    </w:t>
      </w:r>
      <w:r>
        <w:rPr>
          <w:sz w:val="28"/>
          <w:szCs w:val="28"/>
          <w:u w:val="single"/>
          <w:lang w:val="uk-UA" w:eastAsia="x-none"/>
        </w:rPr>
        <w:t>О.Г. Вербицький</w:t>
      </w:r>
      <w:r>
        <w:rPr>
          <w:sz w:val="28"/>
          <w:szCs w:val="28"/>
          <w:lang w:val="uk-UA" w:eastAsia="x-none"/>
        </w:rPr>
        <w:t xml:space="preserve">             </w:t>
      </w:r>
    </w:p>
    <w:p w:rsidR="00050CDC" w:rsidRDefault="00050CDC" w:rsidP="00050CDC">
      <w:pPr>
        <w:widowControl w:val="0"/>
        <w:autoSpaceDE w:val="0"/>
        <w:autoSpaceDN w:val="0"/>
        <w:adjustRightInd w:val="0"/>
        <w:rPr>
          <w:sz w:val="28"/>
          <w:szCs w:val="28"/>
        </w:rPr>
      </w:pPr>
      <w:r>
        <w:rPr>
          <w:sz w:val="28"/>
          <w:szCs w:val="28"/>
          <w:lang w:eastAsia="x-none"/>
        </w:rPr>
        <w:tab/>
      </w:r>
      <w:r>
        <w:rPr>
          <w:sz w:val="28"/>
          <w:szCs w:val="28"/>
          <w:lang w:eastAsia="x-none"/>
        </w:rPr>
        <w:tab/>
      </w:r>
      <w:r>
        <w:rPr>
          <w:sz w:val="28"/>
          <w:szCs w:val="28"/>
          <w:lang w:eastAsia="x-none"/>
        </w:rPr>
        <w:tab/>
      </w:r>
      <w:r>
        <w:rPr>
          <w:sz w:val="28"/>
          <w:szCs w:val="28"/>
          <w:lang w:eastAsia="x-none"/>
        </w:rPr>
        <w:tab/>
      </w:r>
      <w:r>
        <w:rPr>
          <w:sz w:val="28"/>
          <w:szCs w:val="28"/>
          <w:lang w:eastAsia="x-none"/>
        </w:rPr>
        <w:tab/>
      </w:r>
      <w:r>
        <w:rPr>
          <w:sz w:val="28"/>
          <w:szCs w:val="28"/>
          <w:lang w:eastAsia="x-none"/>
        </w:rPr>
        <w:tab/>
        <w:t xml:space="preserve">                   </w:t>
      </w:r>
      <w:r>
        <w:rPr>
          <w:sz w:val="16"/>
          <w:szCs w:val="16"/>
          <w:lang w:eastAsia="x-none"/>
        </w:rPr>
        <w:t>(підпис)</w:t>
      </w:r>
      <w:r>
        <w:rPr>
          <w:sz w:val="16"/>
          <w:szCs w:val="16"/>
          <w:lang w:eastAsia="x-none"/>
        </w:rPr>
        <w:tab/>
      </w:r>
      <w:r>
        <w:rPr>
          <w:sz w:val="16"/>
          <w:szCs w:val="16"/>
          <w:lang w:eastAsia="x-none"/>
        </w:rPr>
        <w:tab/>
        <w:t xml:space="preserve">          </w:t>
      </w:r>
      <w:r>
        <w:rPr>
          <w:sz w:val="16"/>
          <w:szCs w:val="16"/>
        </w:rPr>
        <w:t>(ініціали та прізвище)</w:t>
      </w:r>
      <w:r>
        <w:rPr>
          <w:sz w:val="16"/>
          <w:szCs w:val="16"/>
          <w:lang w:eastAsia="x-none"/>
        </w:rPr>
        <w:t xml:space="preserve">                            </w:t>
      </w:r>
    </w:p>
    <w:p w:rsidR="00050CDC" w:rsidRDefault="00050CDC" w:rsidP="00050CDC">
      <w:pPr>
        <w:autoSpaceDE w:val="0"/>
        <w:autoSpaceDN w:val="0"/>
        <w:adjustRightInd w:val="0"/>
        <w:spacing w:before="15"/>
        <w:ind w:left="3119"/>
        <w:jc w:val="both"/>
        <w:rPr>
          <w:lang w:eastAsia="x-none"/>
        </w:rPr>
      </w:pPr>
      <w:r>
        <w:rPr>
          <w:lang w:eastAsia="x-none"/>
        </w:rPr>
        <w:t xml:space="preserve">           М.П.</w:t>
      </w:r>
    </w:p>
    <w:p w:rsidR="00050CDC" w:rsidRDefault="00050CDC" w:rsidP="00050CDC">
      <w:pPr>
        <w:autoSpaceDE w:val="0"/>
        <w:autoSpaceDN w:val="0"/>
        <w:adjustRightInd w:val="0"/>
        <w:spacing w:before="15"/>
        <w:ind w:left="3119"/>
        <w:jc w:val="both"/>
      </w:pPr>
    </w:p>
    <w:p w:rsidR="00050CDC" w:rsidRDefault="00050CDC" w:rsidP="00050CDC">
      <w:pPr>
        <w:tabs>
          <w:tab w:val="left" w:pos="5387"/>
          <w:tab w:val="left" w:pos="7230"/>
        </w:tabs>
        <w:rPr>
          <w:sz w:val="28"/>
          <w:szCs w:val="28"/>
          <w:lang w:eastAsia="x-none"/>
        </w:rPr>
      </w:pPr>
      <w:r>
        <w:rPr>
          <w:sz w:val="28"/>
          <w:szCs w:val="28"/>
          <w:lang w:eastAsia="x-none"/>
        </w:rPr>
        <w:t>Секретар комітету з конкурсних</w:t>
      </w:r>
    </w:p>
    <w:p w:rsidR="00050CDC" w:rsidRDefault="00050CDC" w:rsidP="00050CDC">
      <w:pPr>
        <w:pStyle w:val="a5"/>
        <w:rPr>
          <w:sz w:val="28"/>
          <w:szCs w:val="28"/>
          <w:lang w:val="uk-UA" w:eastAsia="x-none"/>
        </w:rPr>
      </w:pPr>
      <w:r>
        <w:rPr>
          <w:sz w:val="28"/>
          <w:szCs w:val="28"/>
          <w:lang w:val="uk-UA" w:eastAsia="x-none"/>
        </w:rPr>
        <w:t xml:space="preserve">торгів Миколаївської обласної ради       ________________     </w:t>
      </w:r>
      <w:r>
        <w:rPr>
          <w:sz w:val="28"/>
          <w:szCs w:val="28"/>
          <w:u w:val="single"/>
          <w:lang w:val="uk-UA" w:eastAsia="x-none"/>
        </w:rPr>
        <w:t xml:space="preserve">Н.І. </w:t>
      </w:r>
      <w:proofErr w:type="spellStart"/>
      <w:r>
        <w:rPr>
          <w:sz w:val="28"/>
          <w:szCs w:val="28"/>
          <w:u w:val="single"/>
          <w:lang w:val="uk-UA" w:eastAsia="x-none"/>
        </w:rPr>
        <w:t>Мілєва</w:t>
      </w:r>
      <w:proofErr w:type="spellEnd"/>
      <w:r>
        <w:rPr>
          <w:sz w:val="28"/>
          <w:szCs w:val="28"/>
          <w:u w:val="single"/>
          <w:lang w:val="uk-UA" w:eastAsia="x-none"/>
        </w:rPr>
        <w:t xml:space="preserve"> </w:t>
      </w:r>
      <w:r>
        <w:rPr>
          <w:sz w:val="28"/>
          <w:szCs w:val="28"/>
          <w:lang w:val="uk-UA" w:eastAsia="x-none"/>
        </w:rPr>
        <w:t xml:space="preserve">___    </w:t>
      </w:r>
    </w:p>
    <w:p w:rsidR="00050CDC" w:rsidRDefault="00050CDC" w:rsidP="00050CDC">
      <w:pPr>
        <w:pStyle w:val="a3"/>
        <w:rPr>
          <w:rFonts w:ascii="Times New Roman" w:hAnsi="Times New Roman"/>
          <w:sz w:val="28"/>
          <w:szCs w:val="28"/>
          <w:highlight w:val="cyan"/>
          <w:lang w:val="uk-UA"/>
        </w:rPr>
      </w:pPr>
      <w:r>
        <w:rPr>
          <w:szCs w:val="16"/>
          <w:lang w:val="uk-UA" w:eastAsia="x-none"/>
        </w:rPr>
        <w:t xml:space="preserve">                                                                                                        </w:t>
      </w:r>
      <w:r>
        <w:rPr>
          <w:rFonts w:ascii="Calibri" w:hAnsi="Calibri"/>
          <w:szCs w:val="16"/>
          <w:lang w:val="uk-UA" w:eastAsia="x-none"/>
        </w:rPr>
        <w:t xml:space="preserve">                                                            </w:t>
      </w:r>
      <w:r>
        <w:rPr>
          <w:szCs w:val="16"/>
          <w:lang w:val="uk-UA" w:eastAsia="x-none"/>
        </w:rPr>
        <w:t xml:space="preserve">       (</w:t>
      </w:r>
      <w:r>
        <w:rPr>
          <w:rFonts w:ascii="Times New Roman" w:hAnsi="Times New Roman"/>
          <w:szCs w:val="16"/>
          <w:lang w:val="uk-UA" w:eastAsia="x-none"/>
        </w:rPr>
        <w:t>підпис</w:t>
      </w:r>
      <w:r>
        <w:rPr>
          <w:szCs w:val="16"/>
          <w:lang w:val="uk-UA" w:eastAsia="x-none"/>
        </w:rPr>
        <w:t xml:space="preserve">)                      </w:t>
      </w:r>
      <w:r>
        <w:rPr>
          <w:rFonts w:ascii="Calibri" w:hAnsi="Calibri"/>
          <w:szCs w:val="16"/>
          <w:lang w:val="uk-UA" w:eastAsia="x-none"/>
        </w:rPr>
        <w:t xml:space="preserve">                  </w:t>
      </w:r>
      <w:r>
        <w:rPr>
          <w:szCs w:val="16"/>
          <w:lang w:val="uk-UA" w:eastAsia="x-none"/>
        </w:rPr>
        <w:t xml:space="preserve">    </w:t>
      </w:r>
      <w:r>
        <w:rPr>
          <w:szCs w:val="16"/>
          <w:lang w:val="uk-UA"/>
        </w:rPr>
        <w:t>(</w:t>
      </w:r>
      <w:r>
        <w:rPr>
          <w:rFonts w:ascii="Times New Roman" w:hAnsi="Times New Roman"/>
          <w:szCs w:val="16"/>
          <w:lang w:val="uk-UA"/>
        </w:rPr>
        <w:t>ініціали</w:t>
      </w:r>
      <w:r>
        <w:rPr>
          <w:szCs w:val="16"/>
          <w:lang w:val="uk-UA"/>
        </w:rPr>
        <w:t xml:space="preserve"> </w:t>
      </w:r>
      <w:r>
        <w:rPr>
          <w:rFonts w:ascii="Times New Roman" w:hAnsi="Times New Roman"/>
          <w:szCs w:val="16"/>
          <w:lang w:val="uk-UA"/>
        </w:rPr>
        <w:t>та</w:t>
      </w:r>
      <w:r>
        <w:rPr>
          <w:szCs w:val="16"/>
          <w:lang w:val="uk-UA"/>
        </w:rPr>
        <w:t xml:space="preserve"> </w:t>
      </w:r>
      <w:r>
        <w:rPr>
          <w:rFonts w:ascii="Times New Roman" w:hAnsi="Times New Roman"/>
          <w:szCs w:val="16"/>
          <w:lang w:val="uk-UA"/>
        </w:rPr>
        <w:t>прізвище</w:t>
      </w:r>
      <w:r>
        <w:rPr>
          <w:szCs w:val="16"/>
          <w:lang w:val="uk-UA"/>
        </w:rPr>
        <w:t>)</w:t>
      </w:r>
    </w:p>
    <w:p w:rsidR="00A049F5" w:rsidRDefault="00A049F5"/>
    <w:sectPr w:rsidR="00A049F5" w:rsidSect="003C3001">
      <w:headerReference w:type="default" r:id="rId8"/>
      <w:pgSz w:w="11906" w:h="16838"/>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103" w:rsidRDefault="00711103" w:rsidP="00687025">
      <w:r>
        <w:separator/>
      </w:r>
    </w:p>
  </w:endnote>
  <w:endnote w:type="continuationSeparator" w:id="0">
    <w:p w:rsidR="00711103" w:rsidRDefault="00711103" w:rsidP="00687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ios">
    <w:altName w:val="Juice ITC"/>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103" w:rsidRDefault="00711103" w:rsidP="00687025">
      <w:r>
        <w:separator/>
      </w:r>
    </w:p>
  </w:footnote>
  <w:footnote w:type="continuationSeparator" w:id="0">
    <w:p w:rsidR="00711103" w:rsidRDefault="00711103" w:rsidP="006870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1030371"/>
      <w:docPartObj>
        <w:docPartGallery w:val="Page Numbers (Top of Page)"/>
        <w:docPartUnique/>
      </w:docPartObj>
    </w:sdtPr>
    <w:sdtEndPr>
      <w:rPr>
        <w:sz w:val="28"/>
        <w:szCs w:val="28"/>
      </w:rPr>
    </w:sdtEndPr>
    <w:sdtContent>
      <w:p w:rsidR="00872B0C" w:rsidRPr="00687025" w:rsidRDefault="00872B0C">
        <w:pPr>
          <w:pStyle w:val="aa"/>
          <w:jc w:val="center"/>
          <w:rPr>
            <w:sz w:val="28"/>
            <w:szCs w:val="28"/>
          </w:rPr>
        </w:pPr>
        <w:r w:rsidRPr="00687025">
          <w:rPr>
            <w:sz w:val="28"/>
            <w:szCs w:val="28"/>
          </w:rPr>
          <w:fldChar w:fldCharType="begin"/>
        </w:r>
        <w:r w:rsidRPr="00687025">
          <w:rPr>
            <w:sz w:val="28"/>
            <w:szCs w:val="28"/>
          </w:rPr>
          <w:instrText>PAGE   \* MERGEFORMAT</w:instrText>
        </w:r>
        <w:r w:rsidRPr="00687025">
          <w:rPr>
            <w:sz w:val="28"/>
            <w:szCs w:val="28"/>
          </w:rPr>
          <w:fldChar w:fldCharType="separate"/>
        </w:r>
        <w:r w:rsidR="0077457E" w:rsidRPr="0077457E">
          <w:rPr>
            <w:noProof/>
            <w:sz w:val="28"/>
            <w:szCs w:val="28"/>
            <w:lang w:val="ru-RU"/>
          </w:rPr>
          <w:t>11</w:t>
        </w:r>
        <w:r w:rsidRPr="00687025">
          <w:rPr>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E6F81"/>
    <w:multiLevelType w:val="hybridMultilevel"/>
    <w:tmpl w:val="9738C120"/>
    <w:lvl w:ilvl="0" w:tplc="5548FE3A">
      <w:start w:val="1"/>
      <w:numFmt w:val="decimal"/>
      <w:lvlText w:val="%1."/>
      <w:lvlJc w:val="left"/>
      <w:pPr>
        <w:ind w:left="1065" w:hanging="360"/>
      </w:pPr>
    </w:lvl>
    <w:lvl w:ilvl="1" w:tplc="04220019">
      <w:start w:val="1"/>
      <w:numFmt w:val="lowerLetter"/>
      <w:lvlText w:val="%2."/>
      <w:lvlJc w:val="left"/>
      <w:pPr>
        <w:ind w:left="1785" w:hanging="360"/>
      </w:pPr>
    </w:lvl>
    <w:lvl w:ilvl="2" w:tplc="0422001B">
      <w:start w:val="1"/>
      <w:numFmt w:val="lowerRoman"/>
      <w:lvlText w:val="%3."/>
      <w:lvlJc w:val="right"/>
      <w:pPr>
        <w:ind w:left="2505" w:hanging="180"/>
      </w:pPr>
    </w:lvl>
    <w:lvl w:ilvl="3" w:tplc="0422000F">
      <w:start w:val="1"/>
      <w:numFmt w:val="decimal"/>
      <w:lvlText w:val="%4."/>
      <w:lvlJc w:val="left"/>
      <w:pPr>
        <w:ind w:left="3225" w:hanging="360"/>
      </w:pPr>
    </w:lvl>
    <w:lvl w:ilvl="4" w:tplc="04220019">
      <w:start w:val="1"/>
      <w:numFmt w:val="lowerLetter"/>
      <w:lvlText w:val="%5."/>
      <w:lvlJc w:val="left"/>
      <w:pPr>
        <w:ind w:left="3945" w:hanging="360"/>
      </w:pPr>
    </w:lvl>
    <w:lvl w:ilvl="5" w:tplc="0422001B">
      <w:start w:val="1"/>
      <w:numFmt w:val="lowerRoman"/>
      <w:lvlText w:val="%6."/>
      <w:lvlJc w:val="right"/>
      <w:pPr>
        <w:ind w:left="4665" w:hanging="180"/>
      </w:pPr>
    </w:lvl>
    <w:lvl w:ilvl="6" w:tplc="0422000F">
      <w:start w:val="1"/>
      <w:numFmt w:val="decimal"/>
      <w:lvlText w:val="%7."/>
      <w:lvlJc w:val="left"/>
      <w:pPr>
        <w:ind w:left="5385" w:hanging="360"/>
      </w:pPr>
    </w:lvl>
    <w:lvl w:ilvl="7" w:tplc="04220019">
      <w:start w:val="1"/>
      <w:numFmt w:val="lowerLetter"/>
      <w:lvlText w:val="%8."/>
      <w:lvlJc w:val="left"/>
      <w:pPr>
        <w:ind w:left="6105" w:hanging="360"/>
      </w:pPr>
    </w:lvl>
    <w:lvl w:ilvl="8" w:tplc="0422001B">
      <w:start w:val="1"/>
      <w:numFmt w:val="lowerRoman"/>
      <w:lvlText w:val="%9."/>
      <w:lvlJc w:val="right"/>
      <w:pPr>
        <w:ind w:left="6825" w:hanging="180"/>
      </w:pPr>
    </w:lvl>
  </w:abstractNum>
  <w:abstractNum w:abstractNumId="1">
    <w:nsid w:val="7DCE1004"/>
    <w:multiLevelType w:val="hybridMultilevel"/>
    <w:tmpl w:val="FB16116E"/>
    <w:lvl w:ilvl="0" w:tplc="5AD2B37A">
      <w:start w:val="1"/>
      <w:numFmt w:val="decimal"/>
      <w:lvlText w:val="%1."/>
      <w:lvlJc w:val="left"/>
      <w:pPr>
        <w:ind w:left="1065" w:hanging="360"/>
      </w:pPr>
    </w:lvl>
    <w:lvl w:ilvl="1" w:tplc="04220019">
      <w:start w:val="1"/>
      <w:numFmt w:val="lowerLetter"/>
      <w:lvlText w:val="%2."/>
      <w:lvlJc w:val="left"/>
      <w:pPr>
        <w:ind w:left="1785" w:hanging="360"/>
      </w:pPr>
    </w:lvl>
    <w:lvl w:ilvl="2" w:tplc="0422001B">
      <w:start w:val="1"/>
      <w:numFmt w:val="lowerRoman"/>
      <w:lvlText w:val="%3."/>
      <w:lvlJc w:val="right"/>
      <w:pPr>
        <w:ind w:left="2505" w:hanging="180"/>
      </w:pPr>
    </w:lvl>
    <w:lvl w:ilvl="3" w:tplc="0422000F">
      <w:start w:val="1"/>
      <w:numFmt w:val="decimal"/>
      <w:lvlText w:val="%4."/>
      <w:lvlJc w:val="left"/>
      <w:pPr>
        <w:ind w:left="3225" w:hanging="360"/>
      </w:pPr>
    </w:lvl>
    <w:lvl w:ilvl="4" w:tplc="04220019">
      <w:start w:val="1"/>
      <w:numFmt w:val="lowerLetter"/>
      <w:lvlText w:val="%5."/>
      <w:lvlJc w:val="left"/>
      <w:pPr>
        <w:ind w:left="3945" w:hanging="360"/>
      </w:pPr>
    </w:lvl>
    <w:lvl w:ilvl="5" w:tplc="0422001B">
      <w:start w:val="1"/>
      <w:numFmt w:val="lowerRoman"/>
      <w:lvlText w:val="%6."/>
      <w:lvlJc w:val="right"/>
      <w:pPr>
        <w:ind w:left="4665" w:hanging="180"/>
      </w:pPr>
    </w:lvl>
    <w:lvl w:ilvl="6" w:tplc="0422000F">
      <w:start w:val="1"/>
      <w:numFmt w:val="decimal"/>
      <w:lvlText w:val="%7."/>
      <w:lvlJc w:val="left"/>
      <w:pPr>
        <w:ind w:left="5385" w:hanging="360"/>
      </w:pPr>
    </w:lvl>
    <w:lvl w:ilvl="7" w:tplc="04220019">
      <w:start w:val="1"/>
      <w:numFmt w:val="lowerLetter"/>
      <w:lvlText w:val="%8."/>
      <w:lvlJc w:val="left"/>
      <w:pPr>
        <w:ind w:left="6105" w:hanging="360"/>
      </w:pPr>
    </w:lvl>
    <w:lvl w:ilvl="8" w:tplc="0422001B">
      <w:start w:val="1"/>
      <w:numFmt w:val="lowerRoman"/>
      <w:lvlText w:val="%9."/>
      <w:lvlJc w:val="right"/>
      <w:pPr>
        <w:ind w:left="68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CDC"/>
    <w:rsid w:val="00014B46"/>
    <w:rsid w:val="00050CDC"/>
    <w:rsid w:val="000544E9"/>
    <w:rsid w:val="0009672F"/>
    <w:rsid w:val="000C4527"/>
    <w:rsid w:val="000D2A4E"/>
    <w:rsid w:val="001024A8"/>
    <w:rsid w:val="00140A77"/>
    <w:rsid w:val="001C30A6"/>
    <w:rsid w:val="003257E7"/>
    <w:rsid w:val="00350104"/>
    <w:rsid w:val="0035284C"/>
    <w:rsid w:val="00377991"/>
    <w:rsid w:val="003A7B41"/>
    <w:rsid w:val="003C3001"/>
    <w:rsid w:val="00400422"/>
    <w:rsid w:val="00412B07"/>
    <w:rsid w:val="00426B8A"/>
    <w:rsid w:val="004319B8"/>
    <w:rsid w:val="004B4155"/>
    <w:rsid w:val="004D5403"/>
    <w:rsid w:val="004E5F14"/>
    <w:rsid w:val="004F085E"/>
    <w:rsid w:val="00533F95"/>
    <w:rsid w:val="005B1DA8"/>
    <w:rsid w:val="005F2F57"/>
    <w:rsid w:val="00665B0F"/>
    <w:rsid w:val="00687025"/>
    <w:rsid w:val="006A0246"/>
    <w:rsid w:val="006B1C53"/>
    <w:rsid w:val="00711103"/>
    <w:rsid w:val="007179BA"/>
    <w:rsid w:val="00717B61"/>
    <w:rsid w:val="0072124F"/>
    <w:rsid w:val="00765845"/>
    <w:rsid w:val="0077457E"/>
    <w:rsid w:val="007F692E"/>
    <w:rsid w:val="00801F11"/>
    <w:rsid w:val="00872B0C"/>
    <w:rsid w:val="00883C39"/>
    <w:rsid w:val="008B300B"/>
    <w:rsid w:val="008D2F02"/>
    <w:rsid w:val="00905136"/>
    <w:rsid w:val="00906DEB"/>
    <w:rsid w:val="0091151B"/>
    <w:rsid w:val="009A1F1E"/>
    <w:rsid w:val="009A64DC"/>
    <w:rsid w:val="009D25CD"/>
    <w:rsid w:val="009F708F"/>
    <w:rsid w:val="00A049F5"/>
    <w:rsid w:val="00A453C6"/>
    <w:rsid w:val="00A92770"/>
    <w:rsid w:val="00B16B83"/>
    <w:rsid w:val="00B3720D"/>
    <w:rsid w:val="00B546AD"/>
    <w:rsid w:val="00BC321C"/>
    <w:rsid w:val="00C20FC3"/>
    <w:rsid w:val="00C23A0B"/>
    <w:rsid w:val="00C54080"/>
    <w:rsid w:val="00D37786"/>
    <w:rsid w:val="00D470FA"/>
    <w:rsid w:val="00D7448E"/>
    <w:rsid w:val="00E21D8A"/>
    <w:rsid w:val="00E35329"/>
    <w:rsid w:val="00E66974"/>
    <w:rsid w:val="00F43D15"/>
    <w:rsid w:val="00F5416E"/>
    <w:rsid w:val="00F73BDC"/>
    <w:rsid w:val="00F94C90"/>
    <w:rsid w:val="00FB49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CDC"/>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050CDC"/>
    <w:rPr>
      <w:rFonts w:ascii="Helios" w:hAnsi="Helios"/>
      <w:sz w:val="16"/>
      <w:szCs w:val="20"/>
      <w:lang w:val="en-US"/>
    </w:rPr>
  </w:style>
  <w:style w:type="character" w:customStyle="1" w:styleId="a4">
    <w:name w:val="Основной текст Знак"/>
    <w:basedOn w:val="a0"/>
    <w:link w:val="a3"/>
    <w:semiHidden/>
    <w:rsid w:val="00050CDC"/>
    <w:rPr>
      <w:rFonts w:ascii="Helios" w:eastAsia="Times New Roman" w:hAnsi="Helios" w:cs="Times New Roman"/>
      <w:sz w:val="16"/>
      <w:szCs w:val="20"/>
      <w:lang w:val="en-US" w:eastAsia="ru-RU"/>
    </w:rPr>
  </w:style>
  <w:style w:type="paragraph" w:styleId="a5">
    <w:name w:val="No Spacing"/>
    <w:uiPriority w:val="1"/>
    <w:qFormat/>
    <w:rsid w:val="00050CDC"/>
    <w:pPr>
      <w:spacing w:after="0" w:line="240" w:lineRule="auto"/>
    </w:pPr>
    <w:rPr>
      <w:rFonts w:ascii="Times New Roman" w:eastAsia="Times New Roman" w:hAnsi="Times New Roman" w:cs="Times New Roman"/>
      <w:sz w:val="20"/>
      <w:szCs w:val="20"/>
      <w:lang w:eastAsia="ru-RU"/>
    </w:rPr>
  </w:style>
  <w:style w:type="paragraph" w:styleId="a6">
    <w:name w:val="List Paragraph"/>
    <w:basedOn w:val="a"/>
    <w:uiPriority w:val="34"/>
    <w:qFormat/>
    <w:rsid w:val="00050CDC"/>
    <w:pPr>
      <w:ind w:left="720"/>
      <w:contextualSpacing/>
    </w:pPr>
  </w:style>
  <w:style w:type="character" w:styleId="a7">
    <w:name w:val="Hyperlink"/>
    <w:basedOn w:val="a0"/>
    <w:uiPriority w:val="99"/>
    <w:semiHidden/>
    <w:unhideWhenUsed/>
    <w:rsid w:val="00050CDC"/>
    <w:rPr>
      <w:color w:val="0000FF"/>
      <w:u w:val="single"/>
    </w:rPr>
  </w:style>
  <w:style w:type="paragraph" w:styleId="a8">
    <w:name w:val="Body Text Indent"/>
    <w:basedOn w:val="a"/>
    <w:link w:val="a9"/>
    <w:uiPriority w:val="99"/>
    <w:semiHidden/>
    <w:unhideWhenUsed/>
    <w:rsid w:val="00050CDC"/>
    <w:pPr>
      <w:spacing w:after="120"/>
      <w:ind w:left="283"/>
    </w:pPr>
  </w:style>
  <w:style w:type="character" w:customStyle="1" w:styleId="a9">
    <w:name w:val="Основной текст с отступом Знак"/>
    <w:basedOn w:val="a0"/>
    <w:link w:val="a8"/>
    <w:semiHidden/>
    <w:rsid w:val="00050CDC"/>
    <w:rPr>
      <w:rFonts w:ascii="Times New Roman" w:eastAsia="Times New Roman" w:hAnsi="Times New Roman" w:cs="Times New Roman"/>
      <w:sz w:val="24"/>
      <w:szCs w:val="24"/>
      <w:lang w:val="uk-UA" w:eastAsia="ru-RU"/>
    </w:rPr>
  </w:style>
  <w:style w:type="paragraph" w:styleId="aa">
    <w:name w:val="header"/>
    <w:basedOn w:val="a"/>
    <w:link w:val="ab"/>
    <w:uiPriority w:val="99"/>
    <w:unhideWhenUsed/>
    <w:rsid w:val="00687025"/>
    <w:pPr>
      <w:tabs>
        <w:tab w:val="center" w:pos="4677"/>
        <w:tab w:val="right" w:pos="9355"/>
      </w:tabs>
    </w:pPr>
  </w:style>
  <w:style w:type="character" w:customStyle="1" w:styleId="ab">
    <w:name w:val="Верхний колонтитул Знак"/>
    <w:basedOn w:val="a0"/>
    <w:link w:val="aa"/>
    <w:uiPriority w:val="99"/>
    <w:rsid w:val="00687025"/>
    <w:rPr>
      <w:rFonts w:ascii="Times New Roman" w:eastAsia="Times New Roman" w:hAnsi="Times New Roman" w:cs="Times New Roman"/>
      <w:sz w:val="24"/>
      <w:szCs w:val="24"/>
      <w:lang w:val="uk-UA" w:eastAsia="ru-RU"/>
    </w:rPr>
  </w:style>
  <w:style w:type="paragraph" w:styleId="ac">
    <w:name w:val="footer"/>
    <w:basedOn w:val="a"/>
    <w:link w:val="ad"/>
    <w:uiPriority w:val="99"/>
    <w:unhideWhenUsed/>
    <w:rsid w:val="00687025"/>
    <w:pPr>
      <w:tabs>
        <w:tab w:val="center" w:pos="4677"/>
        <w:tab w:val="right" w:pos="9355"/>
      </w:tabs>
    </w:pPr>
  </w:style>
  <w:style w:type="character" w:customStyle="1" w:styleId="ad">
    <w:name w:val="Нижний колонтитул Знак"/>
    <w:basedOn w:val="a0"/>
    <w:link w:val="ac"/>
    <w:uiPriority w:val="99"/>
    <w:rsid w:val="00687025"/>
    <w:rPr>
      <w:rFonts w:ascii="Times New Roman" w:eastAsia="Times New Roman" w:hAnsi="Times New Roman" w:cs="Times New Roman"/>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CDC"/>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050CDC"/>
    <w:rPr>
      <w:rFonts w:ascii="Helios" w:hAnsi="Helios"/>
      <w:sz w:val="16"/>
      <w:szCs w:val="20"/>
      <w:lang w:val="en-US"/>
    </w:rPr>
  </w:style>
  <w:style w:type="character" w:customStyle="1" w:styleId="a4">
    <w:name w:val="Основной текст Знак"/>
    <w:basedOn w:val="a0"/>
    <w:link w:val="a3"/>
    <w:semiHidden/>
    <w:rsid w:val="00050CDC"/>
    <w:rPr>
      <w:rFonts w:ascii="Helios" w:eastAsia="Times New Roman" w:hAnsi="Helios" w:cs="Times New Roman"/>
      <w:sz w:val="16"/>
      <w:szCs w:val="20"/>
      <w:lang w:val="en-US" w:eastAsia="ru-RU"/>
    </w:rPr>
  </w:style>
  <w:style w:type="paragraph" w:styleId="a5">
    <w:name w:val="No Spacing"/>
    <w:uiPriority w:val="1"/>
    <w:qFormat/>
    <w:rsid w:val="00050CDC"/>
    <w:pPr>
      <w:spacing w:after="0" w:line="240" w:lineRule="auto"/>
    </w:pPr>
    <w:rPr>
      <w:rFonts w:ascii="Times New Roman" w:eastAsia="Times New Roman" w:hAnsi="Times New Roman" w:cs="Times New Roman"/>
      <w:sz w:val="20"/>
      <w:szCs w:val="20"/>
      <w:lang w:eastAsia="ru-RU"/>
    </w:rPr>
  </w:style>
  <w:style w:type="paragraph" w:styleId="a6">
    <w:name w:val="List Paragraph"/>
    <w:basedOn w:val="a"/>
    <w:uiPriority w:val="34"/>
    <w:qFormat/>
    <w:rsid w:val="00050CDC"/>
    <w:pPr>
      <w:ind w:left="720"/>
      <w:contextualSpacing/>
    </w:pPr>
  </w:style>
  <w:style w:type="character" w:styleId="a7">
    <w:name w:val="Hyperlink"/>
    <w:basedOn w:val="a0"/>
    <w:uiPriority w:val="99"/>
    <w:semiHidden/>
    <w:unhideWhenUsed/>
    <w:rsid w:val="00050CDC"/>
    <w:rPr>
      <w:color w:val="0000FF"/>
      <w:u w:val="single"/>
    </w:rPr>
  </w:style>
  <w:style w:type="paragraph" w:styleId="a8">
    <w:name w:val="Body Text Indent"/>
    <w:basedOn w:val="a"/>
    <w:link w:val="a9"/>
    <w:uiPriority w:val="99"/>
    <w:semiHidden/>
    <w:unhideWhenUsed/>
    <w:rsid w:val="00050CDC"/>
    <w:pPr>
      <w:spacing w:after="120"/>
      <w:ind w:left="283"/>
    </w:pPr>
  </w:style>
  <w:style w:type="character" w:customStyle="1" w:styleId="a9">
    <w:name w:val="Основной текст с отступом Знак"/>
    <w:basedOn w:val="a0"/>
    <w:link w:val="a8"/>
    <w:semiHidden/>
    <w:rsid w:val="00050CDC"/>
    <w:rPr>
      <w:rFonts w:ascii="Times New Roman" w:eastAsia="Times New Roman" w:hAnsi="Times New Roman" w:cs="Times New Roman"/>
      <w:sz w:val="24"/>
      <w:szCs w:val="24"/>
      <w:lang w:val="uk-UA" w:eastAsia="ru-RU"/>
    </w:rPr>
  </w:style>
  <w:style w:type="paragraph" w:styleId="aa">
    <w:name w:val="header"/>
    <w:basedOn w:val="a"/>
    <w:link w:val="ab"/>
    <w:uiPriority w:val="99"/>
    <w:unhideWhenUsed/>
    <w:rsid w:val="00687025"/>
    <w:pPr>
      <w:tabs>
        <w:tab w:val="center" w:pos="4677"/>
        <w:tab w:val="right" w:pos="9355"/>
      </w:tabs>
    </w:pPr>
  </w:style>
  <w:style w:type="character" w:customStyle="1" w:styleId="ab">
    <w:name w:val="Верхний колонтитул Знак"/>
    <w:basedOn w:val="a0"/>
    <w:link w:val="aa"/>
    <w:uiPriority w:val="99"/>
    <w:rsid w:val="00687025"/>
    <w:rPr>
      <w:rFonts w:ascii="Times New Roman" w:eastAsia="Times New Roman" w:hAnsi="Times New Roman" w:cs="Times New Roman"/>
      <w:sz w:val="24"/>
      <w:szCs w:val="24"/>
      <w:lang w:val="uk-UA" w:eastAsia="ru-RU"/>
    </w:rPr>
  </w:style>
  <w:style w:type="paragraph" w:styleId="ac">
    <w:name w:val="footer"/>
    <w:basedOn w:val="a"/>
    <w:link w:val="ad"/>
    <w:uiPriority w:val="99"/>
    <w:unhideWhenUsed/>
    <w:rsid w:val="00687025"/>
    <w:pPr>
      <w:tabs>
        <w:tab w:val="center" w:pos="4677"/>
        <w:tab w:val="right" w:pos="9355"/>
      </w:tabs>
    </w:pPr>
  </w:style>
  <w:style w:type="character" w:customStyle="1" w:styleId="ad">
    <w:name w:val="Нижний колонтитул Знак"/>
    <w:basedOn w:val="a0"/>
    <w:link w:val="ac"/>
    <w:uiPriority w:val="99"/>
    <w:rsid w:val="00687025"/>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593979">
      <w:bodyDiv w:val="1"/>
      <w:marLeft w:val="0"/>
      <w:marRight w:val="0"/>
      <w:marTop w:val="0"/>
      <w:marBottom w:val="0"/>
      <w:divBdr>
        <w:top w:val="none" w:sz="0" w:space="0" w:color="auto"/>
        <w:left w:val="none" w:sz="0" w:space="0" w:color="auto"/>
        <w:bottom w:val="none" w:sz="0" w:space="0" w:color="auto"/>
        <w:right w:val="none" w:sz="0" w:space="0" w:color="auto"/>
      </w:divBdr>
    </w:div>
    <w:div w:id="1480073857">
      <w:bodyDiv w:val="1"/>
      <w:marLeft w:val="0"/>
      <w:marRight w:val="0"/>
      <w:marTop w:val="0"/>
      <w:marBottom w:val="0"/>
      <w:divBdr>
        <w:top w:val="none" w:sz="0" w:space="0" w:color="auto"/>
        <w:left w:val="none" w:sz="0" w:space="0" w:color="auto"/>
        <w:bottom w:val="none" w:sz="0" w:space="0" w:color="auto"/>
        <w:right w:val="none" w:sz="0" w:space="0" w:color="auto"/>
      </w:divBdr>
    </w:div>
    <w:div w:id="1543443048">
      <w:bodyDiv w:val="1"/>
      <w:marLeft w:val="0"/>
      <w:marRight w:val="0"/>
      <w:marTop w:val="0"/>
      <w:marBottom w:val="0"/>
      <w:divBdr>
        <w:top w:val="none" w:sz="0" w:space="0" w:color="auto"/>
        <w:left w:val="none" w:sz="0" w:space="0" w:color="auto"/>
        <w:bottom w:val="none" w:sz="0" w:space="0" w:color="auto"/>
        <w:right w:val="none" w:sz="0" w:space="0" w:color="auto"/>
      </w:divBdr>
    </w:div>
    <w:div w:id="209512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299</TotalTime>
  <Pages>11</Pages>
  <Words>2833</Words>
  <Characters>16151</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МИЛЕВА</dc:creator>
  <cp:lastModifiedBy>НАДЕЖДА МИЛЕВА</cp:lastModifiedBy>
  <cp:revision>10</cp:revision>
  <cp:lastPrinted>2016-06-06T12:24:00Z</cp:lastPrinted>
  <dcterms:created xsi:type="dcterms:W3CDTF">2016-06-06T05:39:00Z</dcterms:created>
  <dcterms:modified xsi:type="dcterms:W3CDTF">2016-06-06T13:07:00Z</dcterms:modified>
</cp:coreProperties>
</file>