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8" w:rsidRDefault="00997048" w:rsidP="0099704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704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ІНФОРМАЦІЯ</w:t>
      </w:r>
    </w:p>
    <w:p w:rsidR="00997048" w:rsidRDefault="00997048" w:rsidP="0099704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7048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застосування переговорної процедури закупівлі</w:t>
      </w:r>
    </w:p>
    <w:p w:rsidR="00997048" w:rsidRPr="00997048" w:rsidRDefault="00997048" w:rsidP="0099704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Start w:id="1" w:name="_GoBack"/>
      <w:bookmarkEnd w:id="0"/>
      <w:bookmarkEnd w:id="1"/>
      <w:r w:rsidRPr="00997048">
        <w:rPr>
          <w:b/>
          <w:color w:val="000000"/>
          <w:sz w:val="28"/>
          <w:szCs w:val="28"/>
          <w:lang w:val="uk-UA"/>
        </w:rPr>
        <w:t>1. Замовник.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5"/>
      <w:bookmarkEnd w:id="2"/>
      <w:r w:rsidRPr="00997048">
        <w:rPr>
          <w:color w:val="000000"/>
          <w:sz w:val="28"/>
          <w:szCs w:val="28"/>
          <w:lang w:val="uk-UA"/>
        </w:rPr>
        <w:t xml:space="preserve">1.1. </w:t>
      </w:r>
      <w:r w:rsidRPr="00997048">
        <w:rPr>
          <w:i/>
          <w:color w:val="000000"/>
          <w:sz w:val="28"/>
          <w:szCs w:val="28"/>
          <w:lang w:val="uk-UA"/>
        </w:rPr>
        <w:t>Найменування: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Миколаївська обласна рада</w:t>
      </w:r>
      <w:r w:rsidRPr="00997048">
        <w:rPr>
          <w:color w:val="000000"/>
          <w:sz w:val="28"/>
          <w:szCs w:val="28"/>
          <w:lang w:val="uk-UA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6"/>
      <w:bookmarkEnd w:id="3"/>
      <w:r w:rsidRPr="00997048">
        <w:rPr>
          <w:color w:val="000000"/>
          <w:sz w:val="28"/>
          <w:szCs w:val="28"/>
          <w:lang w:val="uk-UA"/>
        </w:rPr>
        <w:t xml:space="preserve">1.2. </w:t>
      </w:r>
      <w:r w:rsidRPr="00997048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25696652</w:t>
      </w:r>
      <w:r w:rsidRPr="00997048">
        <w:rPr>
          <w:i/>
          <w:color w:val="000000"/>
          <w:sz w:val="28"/>
          <w:szCs w:val="28"/>
          <w:lang w:val="uk-UA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7"/>
      <w:bookmarkEnd w:id="4"/>
      <w:r w:rsidRPr="00997048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Місцезнаходження: </w:t>
      </w:r>
      <w:r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8"/>
      <w:bookmarkEnd w:id="5"/>
      <w:r w:rsidRPr="00997048">
        <w:rPr>
          <w:color w:val="000000"/>
          <w:sz w:val="28"/>
          <w:szCs w:val="28"/>
          <w:lang w:val="uk-UA"/>
        </w:rPr>
        <w:t>1.4.</w:t>
      </w:r>
      <w:r>
        <w:rPr>
          <w:color w:val="000000"/>
          <w:sz w:val="28"/>
          <w:szCs w:val="28"/>
          <w:lang w:val="uk-UA"/>
        </w:rPr>
        <w:t> </w:t>
      </w:r>
      <w:r w:rsidRPr="00997048">
        <w:rPr>
          <w:i/>
          <w:color w:val="000000"/>
          <w:sz w:val="28"/>
          <w:szCs w:val="28"/>
          <w:lang w:val="uk-UA"/>
        </w:rPr>
        <w:t>Реєстраційний рахунок замовника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35418001050156 в ГУДКСУ </w:t>
      </w:r>
      <w:r w:rsidRPr="00997048">
        <w:rPr>
          <w:sz w:val="28"/>
          <w:szCs w:val="28"/>
          <w:lang w:val="uk-UA"/>
        </w:rPr>
        <w:t xml:space="preserve">у Миколаївській області, </w:t>
      </w:r>
      <w:r w:rsidRPr="00997048">
        <w:rPr>
          <w:sz w:val="28"/>
          <w:szCs w:val="28"/>
        </w:rPr>
        <w:t xml:space="preserve">пр. </w:t>
      </w:r>
      <w:proofErr w:type="spellStart"/>
      <w:r w:rsidRPr="00997048">
        <w:rPr>
          <w:sz w:val="28"/>
          <w:szCs w:val="28"/>
        </w:rPr>
        <w:t>Леніна</w:t>
      </w:r>
      <w:proofErr w:type="spellEnd"/>
      <w:r w:rsidRPr="00997048">
        <w:rPr>
          <w:sz w:val="28"/>
          <w:szCs w:val="28"/>
        </w:rPr>
        <w:t>, 141</w:t>
      </w:r>
      <w:proofErr w:type="gramStart"/>
      <w:r w:rsidRPr="00997048">
        <w:rPr>
          <w:sz w:val="28"/>
          <w:szCs w:val="28"/>
        </w:rPr>
        <w:t xml:space="preserve"> В</w:t>
      </w:r>
      <w:proofErr w:type="gramEnd"/>
      <w:r w:rsidRPr="00997048">
        <w:rPr>
          <w:sz w:val="28"/>
          <w:szCs w:val="28"/>
        </w:rPr>
        <w:t>, м. </w:t>
      </w:r>
      <w:proofErr w:type="spellStart"/>
      <w:r w:rsidRPr="00997048">
        <w:rPr>
          <w:sz w:val="28"/>
          <w:szCs w:val="28"/>
        </w:rPr>
        <w:t>Миколаєва</w:t>
      </w:r>
      <w:proofErr w:type="spellEnd"/>
      <w:r w:rsidRPr="00997048">
        <w:rPr>
          <w:sz w:val="28"/>
          <w:szCs w:val="28"/>
        </w:rPr>
        <w:t xml:space="preserve"> </w:t>
      </w:r>
      <w:proofErr w:type="spellStart"/>
      <w:r w:rsidRPr="00997048">
        <w:rPr>
          <w:sz w:val="28"/>
          <w:szCs w:val="28"/>
        </w:rPr>
        <w:t>Миколаївської</w:t>
      </w:r>
      <w:proofErr w:type="spellEnd"/>
      <w:r w:rsidRPr="00997048">
        <w:rPr>
          <w:sz w:val="28"/>
          <w:szCs w:val="28"/>
        </w:rPr>
        <w:t xml:space="preserve"> </w:t>
      </w:r>
      <w:proofErr w:type="spellStart"/>
      <w:r w:rsidRPr="00997048">
        <w:rPr>
          <w:sz w:val="28"/>
          <w:szCs w:val="28"/>
        </w:rPr>
        <w:t>області</w:t>
      </w:r>
      <w:proofErr w:type="spellEnd"/>
      <w:r w:rsidRPr="00997048">
        <w:rPr>
          <w:sz w:val="28"/>
          <w:szCs w:val="28"/>
        </w:rPr>
        <w:t>, 54055, МФО 826013</w:t>
      </w:r>
      <w:r w:rsidRPr="00997048">
        <w:rPr>
          <w:color w:val="000000"/>
          <w:sz w:val="28"/>
          <w:szCs w:val="28"/>
          <w:lang w:val="uk-UA"/>
        </w:rPr>
        <w:t>.</w:t>
      </w:r>
    </w:p>
    <w:p w:rsid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9"/>
      <w:bookmarkEnd w:id="6"/>
      <w:r w:rsidRPr="00997048">
        <w:rPr>
          <w:color w:val="000000"/>
          <w:sz w:val="28"/>
          <w:szCs w:val="28"/>
          <w:lang w:val="uk-UA"/>
        </w:rPr>
        <w:t xml:space="preserve">1.5. </w:t>
      </w:r>
      <w:r w:rsidRPr="00997048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>
        <w:rPr>
          <w:color w:val="000000"/>
          <w:sz w:val="28"/>
          <w:szCs w:val="28"/>
          <w:lang w:val="uk-UA"/>
        </w:rPr>
        <w:t>:</w:t>
      </w:r>
    </w:p>
    <w:p w:rsidR="00997048" w:rsidRDefault="00997048" w:rsidP="009970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Євгеній Євгенійович, керуючий справами виконавчого апарату обласної ради, голова комітету з конкурсних торгів; вул. Адміральська, буд. 22,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. № 325, м. Миколаїв, Миколаївська область, поштовий індекс: 54001; телефон: (0512) 37-05-93, телефакс: (0512) 37-31-32, електрона адреса: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post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@mk-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ar-SA"/>
        </w:rPr>
        <w:t>oblrada.gov.ua</w:t>
      </w:r>
      <w:proofErr w:type="spellEnd"/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997048" w:rsidRPr="00BF2BF0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10"/>
      <w:bookmarkEnd w:id="7"/>
      <w:r w:rsidRPr="00997048">
        <w:rPr>
          <w:b/>
          <w:color w:val="000000"/>
          <w:sz w:val="28"/>
          <w:szCs w:val="28"/>
          <w:lang w:val="uk-UA"/>
        </w:rPr>
        <w:t>2.</w:t>
      </w:r>
      <w:r w:rsidR="008C321D">
        <w:rPr>
          <w:b/>
          <w:color w:val="000000"/>
          <w:sz w:val="28"/>
          <w:szCs w:val="28"/>
          <w:lang w:val="uk-UA"/>
        </w:rPr>
        <w:t> </w:t>
      </w:r>
      <w:r w:rsidRPr="00997048">
        <w:rPr>
          <w:b/>
          <w:color w:val="000000"/>
          <w:sz w:val="28"/>
          <w:szCs w:val="28"/>
          <w:lang w:val="uk-UA"/>
        </w:rPr>
        <w:t>Розмір бюджетного призначення за кошторисом або очікувана вартість предмета закупівлі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="00132FE2">
        <w:rPr>
          <w:color w:val="000000"/>
          <w:sz w:val="28"/>
          <w:szCs w:val="28"/>
        </w:rPr>
        <w:t xml:space="preserve">369 511,68 </w:t>
      </w:r>
      <w:r w:rsidR="00132FE2" w:rsidRPr="002E5D98">
        <w:rPr>
          <w:color w:val="000000"/>
          <w:sz w:val="28"/>
          <w:szCs w:val="28"/>
        </w:rPr>
        <w:t>грн.</w:t>
      </w:r>
      <w:r w:rsidR="00132FE2" w:rsidRPr="002E5D98">
        <w:rPr>
          <w:sz w:val="28"/>
          <w:szCs w:val="28"/>
        </w:rPr>
        <w:t xml:space="preserve"> (триста </w:t>
      </w:r>
      <w:proofErr w:type="spellStart"/>
      <w:r w:rsidR="00132FE2" w:rsidRPr="002E5D98">
        <w:rPr>
          <w:sz w:val="28"/>
          <w:szCs w:val="28"/>
        </w:rPr>
        <w:t>шістдесят</w:t>
      </w:r>
      <w:proofErr w:type="spellEnd"/>
      <w:r w:rsidR="00132FE2" w:rsidRPr="002E5D98">
        <w:rPr>
          <w:sz w:val="28"/>
          <w:szCs w:val="28"/>
        </w:rPr>
        <w:t xml:space="preserve"> </w:t>
      </w:r>
      <w:proofErr w:type="spellStart"/>
      <w:proofErr w:type="gramStart"/>
      <w:r w:rsidR="00132FE2" w:rsidRPr="002E5D98">
        <w:rPr>
          <w:sz w:val="28"/>
          <w:szCs w:val="28"/>
        </w:rPr>
        <w:t>дев’ять</w:t>
      </w:r>
      <w:proofErr w:type="spellEnd"/>
      <w:proofErr w:type="gramEnd"/>
      <w:r w:rsidR="00132FE2" w:rsidRPr="002E5D98">
        <w:rPr>
          <w:sz w:val="28"/>
          <w:szCs w:val="28"/>
        </w:rPr>
        <w:t xml:space="preserve"> </w:t>
      </w:r>
      <w:proofErr w:type="spellStart"/>
      <w:r w:rsidR="00132FE2" w:rsidRPr="002E5D98">
        <w:rPr>
          <w:sz w:val="28"/>
          <w:szCs w:val="28"/>
        </w:rPr>
        <w:t>тисяч</w:t>
      </w:r>
      <w:proofErr w:type="spellEnd"/>
      <w:r w:rsidR="00132FE2" w:rsidRPr="002E5D98">
        <w:rPr>
          <w:sz w:val="28"/>
          <w:szCs w:val="28"/>
        </w:rPr>
        <w:t xml:space="preserve"> </w:t>
      </w:r>
      <w:proofErr w:type="spellStart"/>
      <w:r w:rsidR="00132FE2" w:rsidRPr="002E5D98">
        <w:rPr>
          <w:sz w:val="28"/>
          <w:szCs w:val="28"/>
        </w:rPr>
        <w:t>п’ятсот</w:t>
      </w:r>
      <w:proofErr w:type="spellEnd"/>
      <w:r w:rsidR="00132FE2" w:rsidRPr="002E5D98">
        <w:rPr>
          <w:sz w:val="28"/>
          <w:szCs w:val="28"/>
        </w:rPr>
        <w:t xml:space="preserve"> </w:t>
      </w:r>
      <w:proofErr w:type="spellStart"/>
      <w:r w:rsidR="00132FE2" w:rsidRPr="002E5D98">
        <w:rPr>
          <w:sz w:val="28"/>
          <w:szCs w:val="28"/>
        </w:rPr>
        <w:t>одинадцять</w:t>
      </w:r>
      <w:proofErr w:type="spellEnd"/>
      <w:r w:rsidR="00132FE2" w:rsidRPr="002E5D98">
        <w:rPr>
          <w:sz w:val="28"/>
          <w:szCs w:val="28"/>
        </w:rPr>
        <w:t xml:space="preserve"> </w:t>
      </w:r>
      <w:proofErr w:type="spellStart"/>
      <w:r w:rsidR="00132FE2" w:rsidRPr="002E5D98">
        <w:rPr>
          <w:sz w:val="28"/>
          <w:szCs w:val="28"/>
        </w:rPr>
        <w:t>гривень</w:t>
      </w:r>
      <w:proofErr w:type="spellEnd"/>
      <w:r w:rsidR="00132FE2" w:rsidRPr="002E5D98">
        <w:rPr>
          <w:sz w:val="28"/>
          <w:szCs w:val="28"/>
        </w:rPr>
        <w:t xml:space="preserve"> 68 </w:t>
      </w:r>
      <w:proofErr w:type="spellStart"/>
      <w:r w:rsidR="00132FE2" w:rsidRPr="002E5D98">
        <w:rPr>
          <w:sz w:val="28"/>
          <w:szCs w:val="28"/>
        </w:rPr>
        <w:t>копійок</w:t>
      </w:r>
      <w:proofErr w:type="spellEnd"/>
      <w:r w:rsidR="00132FE2">
        <w:rPr>
          <w:sz w:val="28"/>
          <w:szCs w:val="28"/>
          <w:lang w:val="uk-UA"/>
        </w:rPr>
        <w:t>)</w:t>
      </w:r>
      <w:r w:rsidRPr="00997048">
        <w:rPr>
          <w:sz w:val="28"/>
          <w:szCs w:val="28"/>
          <w:lang w:val="uk-UA"/>
        </w:rPr>
        <w:t>, з урахуванням ПДВ</w:t>
      </w:r>
      <w:r w:rsidRPr="00A56154">
        <w:rPr>
          <w:color w:val="000000"/>
          <w:sz w:val="28"/>
          <w:szCs w:val="28"/>
          <w:lang w:val="uk-UA"/>
        </w:rPr>
        <w:t>.</w:t>
      </w:r>
    </w:p>
    <w:p w:rsidR="00997048" w:rsidRPr="00BF2BF0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bookmarkStart w:id="8" w:name="n11"/>
      <w:bookmarkEnd w:id="8"/>
      <w:r w:rsidRPr="00997048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997048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997048">
        <w:rPr>
          <w:b/>
          <w:color w:val="000000"/>
          <w:sz w:val="28"/>
          <w:szCs w:val="28"/>
          <w:lang w:val="uk-UA"/>
        </w:rPr>
        <w:t>, на якому замовником додатково розміщується інформація про закупівлю</w:t>
      </w:r>
      <w:r>
        <w:rPr>
          <w:b/>
          <w:color w:val="000000"/>
          <w:sz w:val="28"/>
          <w:szCs w:val="28"/>
          <w:lang w:val="uk-UA"/>
        </w:rPr>
        <w:t xml:space="preserve">: </w:t>
      </w:r>
      <w:hyperlink r:id="rId7" w:history="1">
        <w:r w:rsidRPr="00997048">
          <w:rPr>
            <w:rStyle w:val="a4"/>
            <w:color w:val="auto"/>
            <w:sz w:val="28"/>
            <w:szCs w:val="28"/>
            <w:lang w:val="uk-UA"/>
          </w:rPr>
          <w:t>www.oblrada.mk.ua</w:t>
        </w:r>
      </w:hyperlink>
      <w:r w:rsidRPr="00997048">
        <w:rPr>
          <w:sz w:val="28"/>
          <w:szCs w:val="28"/>
          <w:lang w:val="uk-UA"/>
        </w:rPr>
        <w:t>.</w:t>
      </w:r>
    </w:p>
    <w:p w:rsidR="00997048" w:rsidRPr="00BF2BF0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997048" w:rsidRPr="00997048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12"/>
      <w:bookmarkEnd w:id="9"/>
      <w:r w:rsidRPr="00997048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3"/>
      <w:bookmarkEnd w:id="10"/>
      <w:r w:rsidRPr="00997048">
        <w:rPr>
          <w:color w:val="000000"/>
          <w:sz w:val="28"/>
          <w:szCs w:val="28"/>
          <w:lang w:val="uk-UA"/>
        </w:rPr>
        <w:t>4.1.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754D8F">
        <w:rPr>
          <w:color w:val="000000"/>
          <w:sz w:val="28"/>
          <w:szCs w:val="28"/>
          <w:lang w:val="uk-UA"/>
        </w:rPr>
        <w:t xml:space="preserve">: </w:t>
      </w:r>
      <w:r w:rsidR="00754D8F">
        <w:rPr>
          <w:sz w:val="28"/>
          <w:szCs w:val="28"/>
          <w:lang w:val="uk-UA"/>
        </w:rPr>
        <w:t xml:space="preserve">газ природний, скраплений або в газоподібному стані (код 06.20.1 згідно з ДК 016:2010) (газ </w:t>
      </w:r>
      <w:r w:rsidR="00754D8F" w:rsidRPr="00132FE2">
        <w:rPr>
          <w:sz w:val="28"/>
          <w:szCs w:val="28"/>
          <w:lang w:val="uk-UA"/>
        </w:rPr>
        <w:t>природний для опалення адміністративного будинку Миколаївської обласної ради, включаючи оплату послуг з його транспортування) (код 06.20.10-00.00</w:t>
      </w:r>
      <w:r w:rsidR="00754D8F">
        <w:rPr>
          <w:sz w:val="28"/>
          <w:szCs w:val="28"/>
          <w:lang w:val="uk-UA"/>
        </w:rPr>
        <w:t xml:space="preserve"> згідно                            з ДК 016:2010).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4"/>
      <w:bookmarkEnd w:id="11"/>
      <w:r w:rsidRPr="00997048">
        <w:rPr>
          <w:color w:val="000000"/>
          <w:sz w:val="28"/>
          <w:szCs w:val="28"/>
          <w:lang w:val="uk-UA"/>
        </w:rPr>
        <w:t>4.2.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132FE2">
        <w:rPr>
          <w:i/>
          <w:color w:val="000000"/>
          <w:sz w:val="28"/>
          <w:szCs w:val="28"/>
          <w:lang w:val="uk-UA"/>
        </w:rPr>
        <w:t xml:space="preserve">               </w:t>
      </w:r>
      <w:r w:rsidR="00132FE2" w:rsidRPr="00132FE2">
        <w:rPr>
          <w:color w:val="000000"/>
          <w:sz w:val="28"/>
          <w:szCs w:val="28"/>
          <w:lang w:val="uk-UA"/>
        </w:rPr>
        <w:t>41 000</w:t>
      </w:r>
      <w:r w:rsidR="00754D8F" w:rsidRPr="00132FE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54D8F" w:rsidRPr="00132FE2">
        <w:rPr>
          <w:sz w:val="28"/>
          <w:szCs w:val="28"/>
        </w:rPr>
        <w:t>куб.м</w:t>
      </w:r>
      <w:proofErr w:type="spellEnd"/>
      <w:r w:rsidR="00754D8F" w:rsidRPr="00132FE2">
        <w:rPr>
          <w:sz w:val="28"/>
          <w:szCs w:val="28"/>
        </w:rPr>
        <w:t>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5"/>
      <w:bookmarkEnd w:id="12"/>
      <w:r w:rsidRPr="00997048">
        <w:rPr>
          <w:color w:val="000000"/>
          <w:sz w:val="28"/>
          <w:szCs w:val="28"/>
          <w:lang w:val="uk-UA"/>
        </w:rPr>
        <w:t>4.3.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754D8F">
        <w:rPr>
          <w:sz w:val="28"/>
          <w:szCs w:val="28"/>
          <w:lang w:val="uk-UA"/>
        </w:rPr>
        <w:t>вул. Адміральська, буд. 22, Миколаївська область, м. Миколаїв, поштовий індекс: 54001</w:t>
      </w:r>
      <w:r w:rsidRPr="00754D8F">
        <w:rPr>
          <w:i/>
          <w:color w:val="000000"/>
          <w:sz w:val="28"/>
          <w:szCs w:val="28"/>
          <w:lang w:val="uk-UA"/>
        </w:rPr>
        <w:t>.</w:t>
      </w:r>
    </w:p>
    <w:p w:rsidR="00754D8F" w:rsidRDefault="00997048" w:rsidP="0075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6"/>
      <w:bookmarkEnd w:id="13"/>
      <w:r w:rsidRPr="00997048">
        <w:rPr>
          <w:color w:val="000000"/>
          <w:sz w:val="28"/>
          <w:szCs w:val="28"/>
          <w:lang w:val="uk-UA"/>
        </w:rPr>
        <w:t>4.4.</w:t>
      </w:r>
      <w:r w:rsidR="00754D8F">
        <w:rPr>
          <w:color w:val="000000"/>
          <w:sz w:val="28"/>
          <w:szCs w:val="28"/>
          <w:lang w:val="uk-UA"/>
        </w:rPr>
        <w:t> </w:t>
      </w:r>
      <w:r w:rsidRPr="00754D8F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754D8F">
        <w:rPr>
          <w:i/>
          <w:color w:val="000000"/>
          <w:sz w:val="28"/>
          <w:szCs w:val="28"/>
          <w:lang w:val="uk-UA"/>
        </w:rPr>
        <w:t xml:space="preserve">: </w:t>
      </w:r>
      <w:r w:rsidR="00132FE2" w:rsidRPr="00132FE2">
        <w:rPr>
          <w:color w:val="000000"/>
          <w:sz w:val="28"/>
          <w:szCs w:val="28"/>
          <w:lang w:val="uk-UA"/>
        </w:rPr>
        <w:t>протягом</w:t>
      </w:r>
      <w:r w:rsidR="00754D8F" w:rsidRPr="00132FE2">
        <w:rPr>
          <w:i/>
          <w:color w:val="000000"/>
          <w:sz w:val="28"/>
          <w:szCs w:val="28"/>
          <w:lang w:val="uk-UA"/>
        </w:rPr>
        <w:t xml:space="preserve"> </w:t>
      </w:r>
      <w:r w:rsidR="00754D8F" w:rsidRPr="00132FE2">
        <w:rPr>
          <w:color w:val="000000"/>
          <w:sz w:val="28"/>
          <w:szCs w:val="28"/>
          <w:lang w:val="uk-UA"/>
        </w:rPr>
        <w:t>2015 року.</w:t>
      </w:r>
    </w:p>
    <w:p w:rsidR="00754D8F" w:rsidRDefault="00997048" w:rsidP="00754D8F">
      <w:pPr>
        <w:pStyle w:val="style1"/>
        <w:spacing w:line="269" w:lineRule="atLeast"/>
        <w:ind w:firstLine="705"/>
        <w:jc w:val="both"/>
        <w:rPr>
          <w:sz w:val="28"/>
          <w:szCs w:val="28"/>
          <w:highlight w:val="cyan"/>
          <w:lang w:val="uk-UA"/>
        </w:rPr>
      </w:pPr>
      <w:bookmarkStart w:id="14" w:name="n17"/>
      <w:bookmarkEnd w:id="14"/>
      <w:r w:rsidRPr="00997048">
        <w:rPr>
          <w:b/>
          <w:color w:val="000000"/>
          <w:sz w:val="28"/>
          <w:szCs w:val="28"/>
          <w:lang w:val="uk-UA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</w:t>
      </w:r>
      <w:r w:rsidR="00754D8F">
        <w:rPr>
          <w:b/>
          <w:color w:val="000000"/>
          <w:sz w:val="28"/>
          <w:szCs w:val="28"/>
          <w:lang w:val="uk-UA"/>
        </w:rPr>
        <w:t xml:space="preserve">: </w:t>
      </w:r>
      <w:r w:rsidR="00754D8F">
        <w:rPr>
          <w:color w:val="000000"/>
          <w:sz w:val="28"/>
          <w:szCs w:val="28"/>
          <w:lang w:val="uk-UA"/>
        </w:rPr>
        <w:t xml:space="preserve">товариство з обмеженою відповідальністю «МИКОЛАЇВГАЗ ЗБУТ», </w:t>
      </w:r>
      <w:r w:rsidR="00754D8F">
        <w:rPr>
          <w:sz w:val="28"/>
          <w:szCs w:val="28"/>
          <w:lang w:val="uk-UA"/>
        </w:rPr>
        <w:t xml:space="preserve">вул. </w:t>
      </w:r>
      <w:proofErr w:type="spellStart"/>
      <w:r w:rsidR="00754D8F">
        <w:rPr>
          <w:sz w:val="28"/>
          <w:szCs w:val="28"/>
          <w:lang w:val="uk-UA"/>
        </w:rPr>
        <w:t>Чигрина</w:t>
      </w:r>
      <w:proofErr w:type="spellEnd"/>
      <w:r w:rsidR="00754D8F">
        <w:rPr>
          <w:sz w:val="28"/>
          <w:szCs w:val="28"/>
          <w:lang w:val="uk-UA"/>
        </w:rPr>
        <w:t>, буд. 159, м. Миколаїв, Миколаївська область, поштовий індекс: 54008, телефон: (0512) 67-49-01.</w:t>
      </w:r>
    </w:p>
    <w:p w:rsidR="00754D8F" w:rsidRDefault="00997048" w:rsidP="00754D8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18"/>
      <w:bookmarkEnd w:id="15"/>
      <w:r w:rsidRPr="00754D8F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lastRenderedPageBreak/>
        <w:t>6.</w:t>
      </w:r>
      <w:r w:rsidR="008C321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 </w:t>
      </w:r>
      <w:r w:rsidRPr="00754D8F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Інформація про ціну пропозиції</w:t>
      </w:r>
      <w:r w:rsidR="00754D8F" w:rsidRPr="00754D8F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:</w:t>
      </w:r>
      <w:r w:rsidR="00754D8F" w:rsidRPr="00754D8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загальна ціна пропозиції: </w:t>
      </w:r>
      <w:r w:rsidR="00132F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</w:t>
      </w:r>
      <w:r w:rsidR="00132FE2" w:rsidRPr="00132F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369 511,68 грн. (триста шістдесят дев’ять тисяч п’ятсот одинадцять гривень </w:t>
      </w:r>
      <w:r w:rsidR="00132F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</w:t>
      </w:r>
      <w:r w:rsidR="00132FE2" w:rsidRPr="00132F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68</w:t>
      </w:r>
      <w:r w:rsidR="00132FE2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копійок</w:t>
      </w:r>
      <w:r w:rsidR="00132FE2">
        <w:rPr>
          <w:rFonts w:ascii="Times New Roman" w:hAnsi="Times New Roman"/>
          <w:sz w:val="28"/>
          <w:szCs w:val="28"/>
          <w:lang w:val="uk-UA"/>
        </w:rPr>
        <w:t>), з урахуванням ПДВ;</w:t>
      </w:r>
      <w:r w:rsidR="00754D8F">
        <w:rPr>
          <w:rFonts w:ascii="Times New Roman" w:hAnsi="Times New Roman"/>
          <w:sz w:val="28"/>
          <w:szCs w:val="28"/>
          <w:lang w:val="uk-UA"/>
        </w:rPr>
        <w:t xml:space="preserve"> ціна пропозиції за одиницю товару: ціна з ПДВ за 1000 </w:t>
      </w:r>
      <w:proofErr w:type="spellStart"/>
      <w:r w:rsidR="00754D8F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="00754D8F">
        <w:rPr>
          <w:rFonts w:ascii="Times New Roman" w:hAnsi="Times New Roman"/>
          <w:sz w:val="28"/>
          <w:szCs w:val="28"/>
          <w:lang w:val="uk-UA"/>
        </w:rPr>
        <w:t>. –</w:t>
      </w:r>
      <w:r w:rsidR="00754D8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132FE2" w:rsidRPr="00132FE2">
        <w:rPr>
          <w:rFonts w:ascii="Times New Roman" w:hAnsi="Times New Roman"/>
          <w:sz w:val="28"/>
          <w:szCs w:val="28"/>
          <w:lang w:val="uk-UA"/>
        </w:rPr>
        <w:t>9012,48</w:t>
      </w:r>
      <w:r w:rsidR="00754D8F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997048" w:rsidRPr="00997048" w:rsidRDefault="00997048" w:rsidP="009970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754D8F" w:rsidRDefault="00997048" w:rsidP="008C32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19"/>
      <w:bookmarkEnd w:id="16"/>
      <w:r w:rsidRPr="00997048">
        <w:rPr>
          <w:b/>
          <w:color w:val="000000"/>
          <w:sz w:val="28"/>
          <w:szCs w:val="28"/>
          <w:lang w:val="uk-UA"/>
        </w:rPr>
        <w:t>7. Умова заст</w:t>
      </w:r>
      <w:r w:rsidR="00754D8F">
        <w:rPr>
          <w:b/>
          <w:color w:val="000000"/>
          <w:sz w:val="28"/>
          <w:szCs w:val="28"/>
          <w:lang w:val="uk-UA"/>
        </w:rPr>
        <w:t>осування переговорної процедури:</w:t>
      </w:r>
      <w:r w:rsidR="00754D8F" w:rsidRPr="00754D8F">
        <w:rPr>
          <w:color w:val="000000"/>
          <w:sz w:val="28"/>
          <w:szCs w:val="28"/>
          <w:lang w:val="uk-UA"/>
        </w:rPr>
        <w:t xml:space="preserve"> </w:t>
      </w:r>
      <w:r w:rsidR="00754D8F">
        <w:rPr>
          <w:color w:val="000000"/>
          <w:sz w:val="28"/>
          <w:szCs w:val="28"/>
          <w:lang w:val="uk-UA"/>
        </w:rPr>
        <w:t>відповідно до пункту 2 частини другої статті 39 Закону України «Про здійснення державних закупівель»,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997048" w:rsidRDefault="00997048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997048" w:rsidRDefault="00997048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0"/>
      <w:bookmarkEnd w:id="17"/>
      <w:r w:rsidRPr="00997048">
        <w:rPr>
          <w:b/>
          <w:color w:val="000000"/>
          <w:sz w:val="28"/>
          <w:szCs w:val="28"/>
          <w:lang w:val="uk-UA"/>
        </w:rPr>
        <w:t>8. Додаткова інформація</w:t>
      </w:r>
      <w:r w:rsidR="00754D8F">
        <w:rPr>
          <w:b/>
          <w:color w:val="000000"/>
          <w:sz w:val="28"/>
          <w:szCs w:val="28"/>
          <w:lang w:val="uk-UA"/>
        </w:rPr>
        <w:t xml:space="preserve">: </w:t>
      </w:r>
      <w:r w:rsidR="00754D8F" w:rsidRPr="00754D8F">
        <w:rPr>
          <w:color w:val="000000"/>
          <w:sz w:val="28"/>
          <w:szCs w:val="28"/>
          <w:lang w:val="uk-UA"/>
        </w:rPr>
        <w:t>–––––––</w:t>
      </w:r>
      <w:r w:rsidRPr="00754D8F">
        <w:rPr>
          <w:color w:val="000000"/>
          <w:sz w:val="28"/>
          <w:szCs w:val="28"/>
          <w:lang w:val="uk-UA"/>
        </w:rPr>
        <w:t>.</w:t>
      </w: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4D8F" w:rsidRDefault="00754D8F" w:rsidP="00754D8F">
      <w:pPr>
        <w:pStyle w:val="a3"/>
        <w:rPr>
          <w:rFonts w:ascii="Times New Roman" w:hAnsi="Times New Roman"/>
          <w:sz w:val="28"/>
          <w:szCs w:val="28"/>
          <w:lang w:val="ru-RU" w:eastAsia="x-none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            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________________              Є.Є. </w:t>
      </w:r>
      <w:proofErr w:type="spellStart"/>
      <w:r>
        <w:rPr>
          <w:rFonts w:ascii="Times New Roman" w:hAnsi="Times New Roman"/>
          <w:sz w:val="28"/>
          <w:szCs w:val="28"/>
          <w:lang w:val="ru-RU"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</w:p>
    <w:p w:rsidR="00754D8F" w:rsidRPr="00754D8F" w:rsidRDefault="00754D8F" w:rsidP="00754D8F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16"/>
          <w:szCs w:val="16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        </w:t>
      </w:r>
      <w:r>
        <w:rPr>
          <w:rFonts w:ascii="Times New Roman" w:hAnsi="Times New Roman"/>
          <w:sz w:val="16"/>
          <w:szCs w:val="16"/>
          <w:lang w:eastAsia="x-none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eastAsia="x-none"/>
        </w:rPr>
        <w:t>п</w:t>
      </w:r>
      <w:proofErr w:type="gramEnd"/>
      <w:r>
        <w:rPr>
          <w:rFonts w:ascii="Times New Roman" w:hAnsi="Times New Roman"/>
          <w:sz w:val="16"/>
          <w:szCs w:val="16"/>
          <w:lang w:eastAsia="x-none"/>
        </w:rPr>
        <w:t>ідпис</w:t>
      </w:r>
      <w:proofErr w:type="spellEnd"/>
      <w:r>
        <w:rPr>
          <w:rFonts w:ascii="Times New Roman" w:hAnsi="Times New Roman"/>
          <w:sz w:val="16"/>
          <w:szCs w:val="16"/>
          <w:lang w:eastAsia="x-none"/>
        </w:rPr>
        <w:t>)</w:t>
      </w:r>
    </w:p>
    <w:p w:rsidR="00754D8F" w:rsidRPr="00754D8F" w:rsidRDefault="00754D8F" w:rsidP="00754D8F">
      <w:pPr>
        <w:pStyle w:val="a3"/>
        <w:jc w:val="center"/>
        <w:rPr>
          <w:rFonts w:ascii="Times New Roman" w:hAnsi="Times New Roman"/>
          <w:lang w:val="ru-RU"/>
        </w:rPr>
      </w:pPr>
    </w:p>
    <w:p w:rsidR="00754D8F" w:rsidRPr="00754D8F" w:rsidRDefault="00754D8F" w:rsidP="00754D8F">
      <w:pPr>
        <w:pStyle w:val="a3"/>
        <w:jc w:val="center"/>
        <w:rPr>
          <w:rFonts w:ascii="Times New Roman" w:hAnsi="Times New Roman"/>
          <w:szCs w:val="28"/>
          <w:lang w:val="ru-RU"/>
        </w:rPr>
      </w:pPr>
      <w:r w:rsidRPr="00754D8F">
        <w:rPr>
          <w:rFonts w:ascii="Times New Roman" w:hAnsi="Times New Roman"/>
          <w:lang w:val="ru-RU"/>
        </w:rPr>
        <w:t>М.П.</w:t>
      </w:r>
    </w:p>
    <w:p w:rsidR="00754D8F" w:rsidRDefault="00754D8F" w:rsidP="00754D8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754D8F" w:rsidSect="00BF2BF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3C" w:rsidRDefault="0004023C" w:rsidP="00BF2BF0">
      <w:pPr>
        <w:spacing w:after="0" w:line="240" w:lineRule="auto"/>
      </w:pPr>
      <w:r>
        <w:separator/>
      </w:r>
    </w:p>
  </w:endnote>
  <w:endnote w:type="continuationSeparator" w:id="0">
    <w:p w:rsidR="0004023C" w:rsidRDefault="0004023C" w:rsidP="00BF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3C" w:rsidRDefault="0004023C" w:rsidP="00BF2BF0">
      <w:pPr>
        <w:spacing w:after="0" w:line="240" w:lineRule="auto"/>
      </w:pPr>
      <w:r>
        <w:separator/>
      </w:r>
    </w:p>
  </w:footnote>
  <w:footnote w:type="continuationSeparator" w:id="0">
    <w:p w:rsidR="0004023C" w:rsidRDefault="0004023C" w:rsidP="00BF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23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2BF0" w:rsidRPr="00BF2BF0" w:rsidRDefault="00BF2B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B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B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B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1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2B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8"/>
    <w:rsid w:val="00006D37"/>
    <w:rsid w:val="0004023C"/>
    <w:rsid w:val="00042B68"/>
    <w:rsid w:val="00074CD1"/>
    <w:rsid w:val="00076816"/>
    <w:rsid w:val="00095B82"/>
    <w:rsid w:val="00113636"/>
    <w:rsid w:val="00132FE2"/>
    <w:rsid w:val="001505EB"/>
    <w:rsid w:val="00150F40"/>
    <w:rsid w:val="00165C4C"/>
    <w:rsid w:val="00171AE9"/>
    <w:rsid w:val="001E08E5"/>
    <w:rsid w:val="002248CA"/>
    <w:rsid w:val="00237025"/>
    <w:rsid w:val="00242841"/>
    <w:rsid w:val="0026348F"/>
    <w:rsid w:val="002946CE"/>
    <w:rsid w:val="002A0AE4"/>
    <w:rsid w:val="002D5F0B"/>
    <w:rsid w:val="002F0E44"/>
    <w:rsid w:val="0037220F"/>
    <w:rsid w:val="00385754"/>
    <w:rsid w:val="00386623"/>
    <w:rsid w:val="003A3B2A"/>
    <w:rsid w:val="005356A4"/>
    <w:rsid w:val="005619AE"/>
    <w:rsid w:val="0059796D"/>
    <w:rsid w:val="005A626E"/>
    <w:rsid w:val="005C62AA"/>
    <w:rsid w:val="00615951"/>
    <w:rsid w:val="00627382"/>
    <w:rsid w:val="00632F5F"/>
    <w:rsid w:val="006959C9"/>
    <w:rsid w:val="006A26F7"/>
    <w:rsid w:val="006D0C70"/>
    <w:rsid w:val="006E0405"/>
    <w:rsid w:val="00715F1B"/>
    <w:rsid w:val="00754D8F"/>
    <w:rsid w:val="007570E1"/>
    <w:rsid w:val="007B487E"/>
    <w:rsid w:val="007E0A8C"/>
    <w:rsid w:val="00864D99"/>
    <w:rsid w:val="008C321D"/>
    <w:rsid w:val="008C6546"/>
    <w:rsid w:val="008E41EC"/>
    <w:rsid w:val="008E7B0A"/>
    <w:rsid w:val="00927D81"/>
    <w:rsid w:val="00992B14"/>
    <w:rsid w:val="00997048"/>
    <w:rsid w:val="009F49F1"/>
    <w:rsid w:val="00A15323"/>
    <w:rsid w:val="00A56154"/>
    <w:rsid w:val="00A70E6B"/>
    <w:rsid w:val="00AA59CC"/>
    <w:rsid w:val="00AD1577"/>
    <w:rsid w:val="00AF3FBA"/>
    <w:rsid w:val="00B101CC"/>
    <w:rsid w:val="00B451E8"/>
    <w:rsid w:val="00BE6A17"/>
    <w:rsid w:val="00BF2147"/>
    <w:rsid w:val="00BF2BF0"/>
    <w:rsid w:val="00C1266C"/>
    <w:rsid w:val="00C71A32"/>
    <w:rsid w:val="00C735C6"/>
    <w:rsid w:val="00D270CB"/>
    <w:rsid w:val="00D37DD3"/>
    <w:rsid w:val="00D5752D"/>
    <w:rsid w:val="00DB261E"/>
    <w:rsid w:val="00DC194D"/>
    <w:rsid w:val="00DD34AD"/>
    <w:rsid w:val="00E25A3F"/>
    <w:rsid w:val="00E65B6E"/>
    <w:rsid w:val="00E71CDE"/>
    <w:rsid w:val="00E9055A"/>
    <w:rsid w:val="00EA096E"/>
    <w:rsid w:val="00EA0EA9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048"/>
  </w:style>
  <w:style w:type="character" w:customStyle="1" w:styleId="apple-converted-space">
    <w:name w:val="apple-converted-space"/>
    <w:basedOn w:val="a0"/>
    <w:rsid w:val="00997048"/>
  </w:style>
  <w:style w:type="paragraph" w:customStyle="1" w:styleId="rvps2">
    <w:name w:val="rvps2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0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semiHidden/>
    <w:unhideWhenUsed/>
    <w:rsid w:val="00997048"/>
    <w:rPr>
      <w:strike w:val="0"/>
      <w:dstrike w:val="0"/>
      <w:color w:val="0F5987"/>
      <w:u w:val="none"/>
      <w:effect w:val="none"/>
    </w:rPr>
  </w:style>
  <w:style w:type="paragraph" w:customStyle="1" w:styleId="style1">
    <w:name w:val="style1"/>
    <w:basedOn w:val="a"/>
    <w:rsid w:val="007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F0"/>
  </w:style>
  <w:style w:type="paragraph" w:styleId="a7">
    <w:name w:val="footer"/>
    <w:basedOn w:val="a"/>
    <w:link w:val="a8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F0"/>
  </w:style>
  <w:style w:type="paragraph" w:styleId="a9">
    <w:name w:val="Balloon Text"/>
    <w:basedOn w:val="a"/>
    <w:link w:val="aa"/>
    <w:uiPriority w:val="99"/>
    <w:semiHidden/>
    <w:unhideWhenUsed/>
    <w:rsid w:val="000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048"/>
  </w:style>
  <w:style w:type="character" w:customStyle="1" w:styleId="apple-converted-space">
    <w:name w:val="apple-converted-space"/>
    <w:basedOn w:val="a0"/>
    <w:rsid w:val="00997048"/>
  </w:style>
  <w:style w:type="paragraph" w:customStyle="1" w:styleId="rvps2">
    <w:name w:val="rvps2"/>
    <w:basedOn w:val="a"/>
    <w:rsid w:val="0099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04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semiHidden/>
    <w:unhideWhenUsed/>
    <w:rsid w:val="00997048"/>
    <w:rPr>
      <w:strike w:val="0"/>
      <w:dstrike w:val="0"/>
      <w:color w:val="0F5987"/>
      <w:u w:val="none"/>
      <w:effect w:val="none"/>
    </w:rPr>
  </w:style>
  <w:style w:type="paragraph" w:customStyle="1" w:styleId="style1">
    <w:name w:val="style1"/>
    <w:basedOn w:val="a"/>
    <w:rsid w:val="0075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F0"/>
  </w:style>
  <w:style w:type="paragraph" w:styleId="a7">
    <w:name w:val="footer"/>
    <w:basedOn w:val="a"/>
    <w:link w:val="a8"/>
    <w:uiPriority w:val="99"/>
    <w:unhideWhenUsed/>
    <w:rsid w:val="00BF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F0"/>
  </w:style>
  <w:style w:type="paragraph" w:styleId="a9">
    <w:name w:val="Balloon Text"/>
    <w:basedOn w:val="a"/>
    <w:link w:val="aa"/>
    <w:uiPriority w:val="99"/>
    <w:semiHidden/>
    <w:unhideWhenUsed/>
    <w:rsid w:val="0000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6</cp:revision>
  <cp:lastPrinted>2015-08-06T08:02:00Z</cp:lastPrinted>
  <dcterms:created xsi:type="dcterms:W3CDTF">2015-08-04T07:32:00Z</dcterms:created>
  <dcterms:modified xsi:type="dcterms:W3CDTF">2015-08-06T08:03:00Z</dcterms:modified>
</cp:coreProperties>
</file>