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3D" w:rsidRPr="00B9753D" w:rsidRDefault="00B9753D" w:rsidP="00B9753D">
      <w:pPr>
        <w:shd w:val="clear" w:color="auto" w:fill="FFFFFF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proofErr w:type="spellStart"/>
      <w:r w:rsidRPr="00B9753D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Розпочав</w:t>
      </w:r>
      <w:proofErr w:type="spellEnd"/>
      <w:r w:rsidRPr="00B9753D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 xml:space="preserve"> роботу он-</w:t>
      </w:r>
      <w:proofErr w:type="spellStart"/>
      <w:r w:rsidRPr="00B9753D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лайн</w:t>
      </w:r>
      <w:proofErr w:type="spellEnd"/>
      <w:r w:rsidRPr="00B9753D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 xml:space="preserve"> курс на тему </w:t>
      </w:r>
      <w:proofErr w:type="spellStart"/>
      <w:r w:rsidRPr="00B9753D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Застосування</w:t>
      </w:r>
      <w:proofErr w:type="spellEnd"/>
      <w:r w:rsidRPr="00B9753D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програмно-цільового</w:t>
      </w:r>
      <w:proofErr w:type="spellEnd"/>
      <w:r w:rsidRPr="00B9753D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 xml:space="preserve"> методу (РЕЄСТРАЦІЯ)</w:t>
      </w:r>
    </w:p>
    <w:p w:rsidR="00B9753D" w:rsidRPr="00B9753D" w:rsidRDefault="00B9753D" w:rsidP="00B9753D">
      <w:pPr>
        <w:shd w:val="clear" w:color="auto" w:fill="FFFFFF"/>
        <w:spacing w:before="240"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B9753D">
        <w:rPr>
          <w:rFonts w:ascii="Tahoma" w:eastAsia="Times New Roman" w:hAnsi="Tahoma" w:cs="Tahoma"/>
          <w:noProof/>
          <w:color w:val="003366"/>
          <w:sz w:val="18"/>
          <w:szCs w:val="18"/>
          <w:lang w:eastAsia="ru-RU"/>
        </w:rPr>
        <w:drawing>
          <wp:inline distT="0" distB="0" distL="0" distR="0">
            <wp:extent cx="6101080" cy="3552825"/>
            <wp:effectExtent l="0" t="0" r="0" b="9525"/>
            <wp:docPr id="1" name="Рисунок 1" descr="http://uaror.org.ua/wp-content/uploads/2017/10/%D0%91%D1%8E%D0%B4%D0%B6%D0%B5%D1%82-%D0%BA%D0%B0%D1%80%D1%82%D0%B8%D0%BD%D0%BA%D0%B0-%E2%84%96-2-1024x59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ror.org.ua/wp-content/uploads/2017/10/%D0%91%D1%8E%D0%B4%D0%B6%D0%B5%D1%82-%D0%BA%D0%B0%D1%80%D1%82%D0%B8%D0%BD%D0%BA%D0%B0-%E2%84%96-2-1024x59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Стартувала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реєстрація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он-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лайн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курс «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Застосування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програмно-цільового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методу на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рівні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місцевих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бюджетів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», яка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триватиме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до 12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жовтня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B9753D" w:rsidRPr="00B9753D" w:rsidRDefault="00B9753D" w:rsidP="00B9753D">
      <w:pPr>
        <w:shd w:val="clear" w:color="auto" w:fill="FFFFFF"/>
        <w:spacing w:before="240"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Навчання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є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безкоштовними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B9753D" w:rsidRPr="00B9753D" w:rsidRDefault="00B9753D" w:rsidP="00B9753D">
      <w:pPr>
        <w:shd w:val="clear" w:color="auto" w:fill="FFFFFF"/>
        <w:spacing w:before="240"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Курс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акцентує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увагу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подолані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розповсюджених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труднощів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застосуванні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зазначеного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методу.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Зокрема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він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навчить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правильно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використовувати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законодавство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України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цій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сфері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управляти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фінансами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складати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паспорти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бюджетних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Учні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вправлятимуться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оцінці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ефективності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кошторисів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вмінні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влучно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прогнозувати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B9753D" w:rsidRPr="00B9753D" w:rsidRDefault="00B9753D" w:rsidP="00B9753D">
      <w:pPr>
        <w:shd w:val="clear" w:color="auto" w:fill="FFFFFF"/>
        <w:spacing w:before="240"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Безперечною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перевагою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є те,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що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навчання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складені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аналізу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свіжих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потреб та проблем з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якими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безпосередньо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зіштовхнулись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місцеві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представництва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райдержадміністрації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впроваджені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програмно-цільового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методу.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Також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серед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переваг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виділяється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інтерактивна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форма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спілкування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коли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тренери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онлайн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режимі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зможуть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дати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відповіді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учасникам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курсу, 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 свою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чергу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спілкуватися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між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собою.</w:t>
      </w:r>
    </w:p>
    <w:p w:rsidR="00B9753D" w:rsidRPr="00B9753D" w:rsidRDefault="00B9753D" w:rsidP="00B9753D">
      <w:pPr>
        <w:shd w:val="clear" w:color="auto" w:fill="FFFFFF"/>
        <w:spacing w:before="240"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Цільова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аудиторія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заступники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керівників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фахівці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структурних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підрозділів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фінансового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економічного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спрямування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сільських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селищних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міських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районних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рад, 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також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райдержадмінстрацій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З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поміж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іншого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навчання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націлені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керівництва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тих рад базового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рівня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що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мають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перейти на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прямі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відносини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державним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бюджетом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які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планують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застосовувати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програмно-цільовий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метод.</w:t>
      </w:r>
    </w:p>
    <w:p w:rsidR="00B9753D" w:rsidRPr="00B9753D" w:rsidRDefault="00B9753D" w:rsidP="00B9753D">
      <w:pPr>
        <w:shd w:val="clear" w:color="auto" w:fill="FFFFFF"/>
        <w:spacing w:before="240"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Як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зазначають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експерти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такий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метод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бюджетування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новий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України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Проте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на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рівні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місцевого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самоврядування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була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відсутня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широка практики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його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застосування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так як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сьогодні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Якщо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навчитись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працювати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цим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інструментом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то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фінансова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ефективність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громад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значно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зросте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через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прагматичність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видатків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і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вмінні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правильно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оцінювати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прогнозувати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B9753D" w:rsidRPr="00B9753D" w:rsidRDefault="00B9753D" w:rsidP="00B9753D">
      <w:pPr>
        <w:shd w:val="clear" w:color="auto" w:fill="FFFFFF"/>
        <w:spacing w:before="240"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Курс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розроблений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провідними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фахівцями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галузі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фінансів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бюджетів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B9753D" w:rsidRPr="00B9753D" w:rsidRDefault="00B9753D" w:rsidP="00B9753D">
      <w:pPr>
        <w:shd w:val="clear" w:color="auto" w:fill="FFFFFF"/>
        <w:spacing w:before="240"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Навчання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впроваджуються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Українською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асоціацією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районних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обласних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рад за </w:t>
      </w:r>
      <w:proofErr w:type="spellStart"/>
      <w:proofErr w:type="gram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</w:t>
      </w:r>
      <w:proofErr w:type="gram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ідтримки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"http://despro.org.ua/" </w:instrText>
      </w:r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r w:rsidRPr="00B9753D">
        <w:rPr>
          <w:rFonts w:ascii="Tahoma" w:eastAsia="Times New Roman" w:hAnsi="Tahoma" w:cs="Tahoma"/>
          <w:color w:val="003366"/>
          <w:sz w:val="18"/>
          <w:szCs w:val="18"/>
          <w:u w:val="single"/>
          <w:lang w:eastAsia="ru-RU"/>
        </w:rPr>
        <w:t>Швейцарсько-українського</w:t>
      </w:r>
      <w:proofErr w:type="spellEnd"/>
      <w:r w:rsidRPr="00B9753D">
        <w:rPr>
          <w:rFonts w:ascii="Tahoma" w:eastAsia="Times New Roman" w:hAnsi="Tahoma" w:cs="Tahoma"/>
          <w:color w:val="003366"/>
          <w:sz w:val="18"/>
          <w:szCs w:val="18"/>
          <w:u w:val="single"/>
          <w:lang w:eastAsia="ru-RU"/>
        </w:rPr>
        <w:t xml:space="preserve"> проекту «</w:t>
      </w:r>
      <w:proofErr w:type="spellStart"/>
      <w:r w:rsidRPr="00B9753D">
        <w:rPr>
          <w:rFonts w:ascii="Tahoma" w:eastAsia="Times New Roman" w:hAnsi="Tahoma" w:cs="Tahoma"/>
          <w:color w:val="003366"/>
          <w:sz w:val="18"/>
          <w:szCs w:val="18"/>
          <w:u w:val="single"/>
          <w:lang w:eastAsia="ru-RU"/>
        </w:rPr>
        <w:t>Підтримка</w:t>
      </w:r>
      <w:proofErr w:type="spellEnd"/>
      <w:r w:rsidRPr="00B9753D">
        <w:rPr>
          <w:rFonts w:ascii="Tahoma" w:eastAsia="Times New Roman" w:hAnsi="Tahoma" w:cs="Tahoma"/>
          <w:color w:val="003366"/>
          <w:sz w:val="18"/>
          <w:szCs w:val="18"/>
          <w:u w:val="single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3366"/>
          <w:sz w:val="18"/>
          <w:szCs w:val="18"/>
          <w:u w:val="single"/>
          <w:lang w:eastAsia="ru-RU"/>
        </w:rPr>
        <w:t>децентралізації</w:t>
      </w:r>
      <w:proofErr w:type="spellEnd"/>
      <w:r w:rsidRPr="00B9753D">
        <w:rPr>
          <w:rFonts w:ascii="Tahoma" w:eastAsia="Times New Roman" w:hAnsi="Tahoma" w:cs="Tahoma"/>
          <w:color w:val="003366"/>
          <w:sz w:val="18"/>
          <w:szCs w:val="18"/>
          <w:u w:val="single"/>
          <w:lang w:eastAsia="ru-RU"/>
        </w:rPr>
        <w:t xml:space="preserve"> в </w:t>
      </w:r>
      <w:proofErr w:type="spellStart"/>
      <w:r w:rsidRPr="00B9753D">
        <w:rPr>
          <w:rFonts w:ascii="Tahoma" w:eastAsia="Times New Roman" w:hAnsi="Tahoma" w:cs="Tahoma"/>
          <w:color w:val="003366"/>
          <w:sz w:val="18"/>
          <w:szCs w:val="18"/>
          <w:u w:val="single"/>
          <w:lang w:eastAsia="ru-RU"/>
        </w:rPr>
        <w:t>Україні</w:t>
      </w:r>
      <w:proofErr w:type="spellEnd"/>
      <w:r w:rsidRPr="00B9753D">
        <w:rPr>
          <w:rFonts w:ascii="Tahoma" w:eastAsia="Times New Roman" w:hAnsi="Tahoma" w:cs="Tahoma"/>
          <w:color w:val="003366"/>
          <w:sz w:val="18"/>
          <w:szCs w:val="18"/>
          <w:u w:val="single"/>
          <w:lang w:eastAsia="ru-RU"/>
        </w:rPr>
        <w:t>» DESPRO </w:t>
      </w:r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та проходить на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платформі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7" w:history="1">
        <w:r w:rsidRPr="00B9753D">
          <w:rPr>
            <w:rFonts w:ascii="Tahoma" w:eastAsia="Times New Roman" w:hAnsi="Tahoma" w:cs="Tahoma"/>
            <w:color w:val="003366"/>
            <w:sz w:val="18"/>
            <w:szCs w:val="18"/>
            <w:u w:val="single"/>
            <w:lang w:eastAsia="ru-RU"/>
          </w:rPr>
          <w:t xml:space="preserve">Ресурсного центру </w:t>
        </w:r>
        <w:proofErr w:type="spellStart"/>
        <w:r w:rsidRPr="00B9753D">
          <w:rPr>
            <w:rFonts w:ascii="Tahoma" w:eastAsia="Times New Roman" w:hAnsi="Tahoma" w:cs="Tahoma"/>
            <w:color w:val="003366"/>
            <w:sz w:val="18"/>
            <w:szCs w:val="18"/>
            <w:u w:val="single"/>
            <w:lang w:eastAsia="ru-RU"/>
          </w:rPr>
          <w:t>зі</w:t>
        </w:r>
        <w:proofErr w:type="spellEnd"/>
        <w:r w:rsidRPr="00B9753D">
          <w:rPr>
            <w:rFonts w:ascii="Tahoma" w:eastAsia="Times New Roman" w:hAnsi="Tahoma" w:cs="Tahoma"/>
            <w:color w:val="003366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9753D">
          <w:rPr>
            <w:rFonts w:ascii="Tahoma" w:eastAsia="Times New Roman" w:hAnsi="Tahoma" w:cs="Tahoma"/>
            <w:color w:val="003366"/>
            <w:sz w:val="18"/>
            <w:szCs w:val="18"/>
            <w:u w:val="single"/>
            <w:lang w:eastAsia="ru-RU"/>
          </w:rPr>
          <w:t>сталого</w:t>
        </w:r>
        <w:proofErr w:type="spellEnd"/>
        <w:r w:rsidRPr="00B9753D">
          <w:rPr>
            <w:rFonts w:ascii="Tahoma" w:eastAsia="Times New Roman" w:hAnsi="Tahoma" w:cs="Tahoma"/>
            <w:color w:val="003366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9753D">
          <w:rPr>
            <w:rFonts w:ascii="Tahoma" w:eastAsia="Times New Roman" w:hAnsi="Tahoma" w:cs="Tahoma"/>
            <w:color w:val="003366"/>
            <w:sz w:val="18"/>
            <w:szCs w:val="18"/>
            <w:u w:val="single"/>
            <w:lang w:eastAsia="ru-RU"/>
          </w:rPr>
          <w:t>місцевого</w:t>
        </w:r>
        <w:proofErr w:type="spellEnd"/>
        <w:r w:rsidRPr="00B9753D">
          <w:rPr>
            <w:rFonts w:ascii="Tahoma" w:eastAsia="Times New Roman" w:hAnsi="Tahoma" w:cs="Tahoma"/>
            <w:color w:val="003366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9753D">
          <w:rPr>
            <w:rFonts w:ascii="Tahoma" w:eastAsia="Times New Roman" w:hAnsi="Tahoma" w:cs="Tahoma"/>
            <w:color w:val="003366"/>
            <w:sz w:val="18"/>
            <w:szCs w:val="18"/>
            <w:u w:val="single"/>
            <w:lang w:eastAsia="ru-RU"/>
          </w:rPr>
          <w:t>розвитку</w:t>
        </w:r>
        <w:proofErr w:type="spellEnd"/>
      </w:hyperlink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що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є структурною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частиною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Асоціації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B9753D" w:rsidRPr="00B9753D" w:rsidRDefault="00B9753D" w:rsidP="00B9753D">
      <w:pPr>
        <w:shd w:val="clear" w:color="auto" w:fill="FFFFFF"/>
        <w:spacing w:before="240"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Зареєструватись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курс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можна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натиснувши</w:t>
      </w:r>
      <w:proofErr w:type="spellEnd"/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8" w:history="1">
        <w:r w:rsidRPr="00B9753D">
          <w:rPr>
            <w:rFonts w:ascii="Tahoma" w:eastAsia="Times New Roman" w:hAnsi="Tahoma" w:cs="Tahoma"/>
            <w:color w:val="003366"/>
            <w:sz w:val="18"/>
            <w:szCs w:val="18"/>
            <w:u w:val="single"/>
            <w:lang w:eastAsia="ru-RU"/>
          </w:rPr>
          <w:t>СЮДИ</w:t>
        </w:r>
      </w:hyperlink>
      <w:r w:rsidRPr="00B975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F314CD" w:rsidRDefault="00F314CD"/>
    <w:sectPr w:rsidR="00F314CD" w:rsidSect="000A39F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3D"/>
    <w:rsid w:val="000A39FE"/>
    <w:rsid w:val="00212B97"/>
    <w:rsid w:val="0068487D"/>
    <w:rsid w:val="00777AD4"/>
    <w:rsid w:val="00A65AEC"/>
    <w:rsid w:val="00B9753D"/>
    <w:rsid w:val="00CB0AE9"/>
    <w:rsid w:val="00F3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53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53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9753D"/>
    <w:rPr>
      <w:b/>
      <w:bCs/>
    </w:rPr>
  </w:style>
  <w:style w:type="character" w:styleId="a4">
    <w:name w:val="Hyperlink"/>
    <w:basedOn w:val="a0"/>
    <w:uiPriority w:val="99"/>
    <w:semiHidden/>
    <w:unhideWhenUsed/>
    <w:rsid w:val="00B9753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975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48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53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53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9753D"/>
    <w:rPr>
      <w:b/>
      <w:bCs/>
    </w:rPr>
  </w:style>
  <w:style w:type="character" w:styleId="a4">
    <w:name w:val="Hyperlink"/>
    <w:basedOn w:val="a0"/>
    <w:uiPriority w:val="99"/>
    <w:semiHidden/>
    <w:unhideWhenUsed/>
    <w:rsid w:val="00B9753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975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48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307">
          <w:marLeft w:val="0"/>
          <w:marRight w:val="0"/>
          <w:marTop w:val="45"/>
          <w:marBottom w:val="45"/>
          <w:divBdr>
            <w:top w:val="single" w:sz="6" w:space="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593">
          <w:marLeft w:val="0"/>
          <w:marRight w:val="0"/>
          <w:marTop w:val="45"/>
          <w:marBottom w:val="45"/>
          <w:divBdr>
            <w:top w:val="single" w:sz="6" w:space="2" w:color="F1F1F1"/>
            <w:left w:val="none" w:sz="0" w:space="0" w:color="auto"/>
            <w:bottom w:val="single" w:sz="6" w:space="2" w:color="F1F1F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vytok.in.ua/moodle/course/view.php?id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vytok.in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aror.org.ua/wp-content/uploads/2017/10/%D0%91%D1%8E%D0%B4%D0%B6%D0%B5%D1%82-%D0%BA%D0%B0%D1%80%D1%82%D0%B8%D0%BD%D0%BA%D0%B0-%E2%84%96-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Вертипорох</dc:creator>
  <cp:lastModifiedBy>jasmin</cp:lastModifiedBy>
  <cp:revision>2</cp:revision>
  <dcterms:created xsi:type="dcterms:W3CDTF">2017-10-09T07:28:00Z</dcterms:created>
  <dcterms:modified xsi:type="dcterms:W3CDTF">2017-10-09T07:28:00Z</dcterms:modified>
</cp:coreProperties>
</file>